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5D54" w14:textId="6A4812A0" w:rsidR="0078133E" w:rsidRPr="00C306F4" w:rsidRDefault="00B36F0F" w:rsidP="00CA4F0E">
      <w:pPr>
        <w:spacing w:line="360" w:lineRule="auto"/>
        <w:rPr>
          <w:rFonts w:ascii="Lato" w:hAnsi="Lato"/>
          <w:b/>
        </w:rPr>
      </w:pPr>
      <w:r w:rsidRPr="00C306F4">
        <w:rPr>
          <w:rFonts w:ascii="Lato" w:hAnsi="Lato"/>
          <w:noProof/>
          <w:lang w:val="nl"/>
        </w:rPr>
        <w:drawing>
          <wp:anchor distT="0" distB="0" distL="114300" distR="114300" simplePos="0" relativeHeight="251658752" behindDoc="0" locked="0" layoutInCell="1" allowOverlap="1" wp14:anchorId="20F5D2F5" wp14:editId="638AE2A0">
            <wp:simplePos x="0" y="0"/>
            <wp:positionH relativeFrom="margin">
              <wp:posOffset>106680</wp:posOffset>
            </wp:positionH>
            <wp:positionV relativeFrom="margin">
              <wp:posOffset>266700</wp:posOffset>
            </wp:positionV>
            <wp:extent cx="1022985" cy="247015"/>
            <wp:effectExtent l="0" t="0" r="5715" b="635"/>
            <wp:wrapSquare wrapText="bothSides"/>
            <wp:docPr id="7" name="Afbeelding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682" t="24920" r="9619" b="26827"/>
                    <a:stretch/>
                  </pic:blipFill>
                  <pic:spPr bwMode="auto">
                    <a:xfrm>
                      <a:off x="0" y="0"/>
                      <a:ext cx="1022985" cy="24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06F4">
        <w:rPr>
          <w:rFonts w:ascii="Lato" w:hAnsi="Lato"/>
          <w:noProof/>
          <w:lang w:val="nl"/>
        </w:rPr>
        <w:drawing>
          <wp:inline distT="0" distB="0" distL="0" distR="0" wp14:anchorId="57D5F14C" wp14:editId="09097115">
            <wp:extent cx="1252470" cy="688751"/>
            <wp:effectExtent l="0" t="0" r="0" b="0"/>
            <wp:docPr id="3" name="Grafik 3" descr="C:\Users\JBBACH~1.PHW\AppData\Local\Temp\XPgrpwise\62602120DOREBWEPOREENTW10016479331CF40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BACH~1.PHW\AppData\Local\Temp\XPgrpwise\62602120DOREBWEPOREENTW10016479331CF401\IMA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660" cy="693255"/>
                    </a:xfrm>
                    <a:prstGeom prst="rect">
                      <a:avLst/>
                    </a:prstGeom>
                    <a:noFill/>
                    <a:ln>
                      <a:noFill/>
                    </a:ln>
                  </pic:spPr>
                </pic:pic>
              </a:graphicData>
            </a:graphic>
          </wp:inline>
        </w:drawing>
      </w:r>
      <w:r w:rsidR="00644596" w:rsidRPr="00C306F4">
        <w:rPr>
          <w:rFonts w:ascii="Lato" w:hAnsi="Lato"/>
          <w:noProof/>
          <w:lang w:val="nl"/>
        </w:rPr>
        <w:drawing>
          <wp:inline distT="0" distB="0" distL="0" distR="0" wp14:anchorId="0C1333D6" wp14:editId="14668228">
            <wp:extent cx="932119" cy="464820"/>
            <wp:effectExtent l="0" t="0" r="190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3542" cy="470516"/>
                    </a:xfrm>
                    <a:prstGeom prst="rect">
                      <a:avLst/>
                    </a:prstGeom>
                    <a:noFill/>
                    <a:ln>
                      <a:noFill/>
                    </a:ln>
                  </pic:spPr>
                </pic:pic>
              </a:graphicData>
            </a:graphic>
          </wp:inline>
        </w:drawing>
      </w:r>
      <w:r w:rsidR="00FC6868" w:rsidRPr="00C306F4">
        <w:rPr>
          <w:rFonts w:ascii="Lato" w:hAnsi="Lato"/>
          <w:noProof/>
          <w:lang w:val="nl"/>
        </w:rPr>
        <w:drawing>
          <wp:inline distT="0" distB="0" distL="0" distR="0" wp14:anchorId="71BE42F6" wp14:editId="67005707">
            <wp:extent cx="1428951" cy="4222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6757" cy="430492"/>
                    </a:xfrm>
                    <a:prstGeom prst="rect">
                      <a:avLst/>
                    </a:prstGeom>
                    <a:noFill/>
                    <a:ln>
                      <a:noFill/>
                    </a:ln>
                  </pic:spPr>
                </pic:pic>
              </a:graphicData>
            </a:graphic>
          </wp:inline>
        </w:drawing>
      </w:r>
      <w:r w:rsidRPr="00C306F4">
        <w:rPr>
          <w:rFonts w:ascii="Lato" w:hAnsi="Lato"/>
          <w:noProof/>
          <w:lang w:val="nl"/>
        </w:rPr>
        <w:drawing>
          <wp:inline distT="0" distB="0" distL="0" distR="0" wp14:anchorId="7E8D2431" wp14:editId="0C5A0E3B">
            <wp:extent cx="735875" cy="321945"/>
            <wp:effectExtent l="0" t="0" r="7620" b="1905"/>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6436" cy="335315"/>
                    </a:xfrm>
                    <a:prstGeom prst="rect">
                      <a:avLst/>
                    </a:prstGeom>
                    <a:noFill/>
                    <a:ln>
                      <a:noFill/>
                    </a:ln>
                  </pic:spPr>
                </pic:pic>
              </a:graphicData>
            </a:graphic>
          </wp:inline>
        </w:drawing>
      </w:r>
    </w:p>
    <w:p w14:paraId="5A1E1A8F" w14:textId="1CAFD5C8" w:rsidR="00694900" w:rsidRPr="00C306F4" w:rsidRDefault="00694900" w:rsidP="00CA4F0E">
      <w:pPr>
        <w:spacing w:line="360" w:lineRule="auto"/>
        <w:rPr>
          <w:rFonts w:ascii="Lato" w:hAnsi="Lato"/>
          <w:b/>
        </w:rPr>
      </w:pPr>
    </w:p>
    <w:p w14:paraId="4FEDCA62" w14:textId="77777777" w:rsidR="004A5295" w:rsidRPr="00C306F4" w:rsidRDefault="004A5295" w:rsidP="00C60D54">
      <w:pPr>
        <w:tabs>
          <w:tab w:val="left" w:pos="720"/>
          <w:tab w:val="left" w:pos="1440"/>
          <w:tab w:val="left" w:pos="2160"/>
          <w:tab w:val="left" w:pos="2880"/>
          <w:tab w:val="left" w:pos="3946"/>
        </w:tabs>
        <w:spacing w:line="360" w:lineRule="auto"/>
        <w:rPr>
          <w:rFonts w:ascii="Lato" w:hAnsi="Lato" w:cstheme="minorHAnsi"/>
          <w:b/>
          <w:color w:val="FF0000"/>
          <w:lang w:val="nl-NL"/>
        </w:rPr>
      </w:pPr>
      <w:r w:rsidRPr="00C306F4">
        <w:rPr>
          <w:rFonts w:ascii="Lato" w:hAnsi="Lato"/>
          <w:b/>
          <w:lang w:val="nl"/>
        </w:rPr>
        <w:t>PERSBERICHT</w:t>
      </w:r>
      <w:r w:rsidR="00280F45" w:rsidRPr="00C306F4">
        <w:rPr>
          <w:rFonts w:ascii="Lato" w:hAnsi="Lato"/>
          <w:b/>
          <w:lang w:val="nl"/>
        </w:rPr>
        <w:tab/>
      </w:r>
      <w:r w:rsidR="00280F45" w:rsidRPr="00C306F4">
        <w:rPr>
          <w:rFonts w:ascii="Lato" w:hAnsi="Lato"/>
          <w:b/>
          <w:lang w:val="nl"/>
        </w:rPr>
        <w:tab/>
      </w:r>
      <w:r w:rsidR="00C60D54" w:rsidRPr="00C306F4">
        <w:rPr>
          <w:rFonts w:ascii="Lato" w:hAnsi="Lato"/>
          <w:b/>
          <w:color w:val="FF0000"/>
          <w:lang w:val="nl"/>
        </w:rPr>
        <w:tab/>
      </w:r>
    </w:p>
    <w:p w14:paraId="7079FF72" w14:textId="3B16F464" w:rsidR="000F5A99" w:rsidRPr="00C306F4" w:rsidRDefault="00F932DC" w:rsidP="00A96842">
      <w:pPr>
        <w:spacing w:line="360" w:lineRule="auto"/>
        <w:jc w:val="both"/>
        <w:rPr>
          <w:rFonts w:ascii="Lato" w:hAnsi="Lato"/>
          <w:lang w:val="nl-NL"/>
        </w:rPr>
      </w:pPr>
      <w:r w:rsidRPr="00C306F4">
        <w:rPr>
          <w:rFonts w:ascii="Lato" w:hAnsi="Lato"/>
          <w:lang w:val="nl"/>
        </w:rPr>
        <w:t>Wageningen</w:t>
      </w:r>
      <w:r w:rsidR="000F5A99" w:rsidRPr="00C306F4">
        <w:rPr>
          <w:rFonts w:ascii="Lato" w:hAnsi="Lato"/>
          <w:lang w:val="nl"/>
        </w:rPr>
        <w:t xml:space="preserve">, </w:t>
      </w:r>
      <w:r w:rsidR="00732C6B" w:rsidRPr="00C306F4">
        <w:rPr>
          <w:rFonts w:ascii="Lato" w:hAnsi="Lato"/>
          <w:lang w:val="nl"/>
        </w:rPr>
        <w:t>1 juni</w:t>
      </w:r>
      <w:r w:rsidRPr="00C306F4">
        <w:rPr>
          <w:rFonts w:ascii="Lato" w:hAnsi="Lato"/>
          <w:lang w:val="nl"/>
        </w:rPr>
        <w:t xml:space="preserve"> </w:t>
      </w:r>
      <w:r w:rsidR="002B219F" w:rsidRPr="00C306F4">
        <w:rPr>
          <w:rFonts w:ascii="Lato" w:hAnsi="Lato"/>
          <w:lang w:val="nl"/>
        </w:rPr>
        <w:t>2022</w:t>
      </w:r>
    </w:p>
    <w:p w14:paraId="0A20467B" w14:textId="77777777" w:rsidR="00CF0E51" w:rsidRPr="00C306F4" w:rsidRDefault="00CF0E51" w:rsidP="00195D35">
      <w:pPr>
        <w:keepLines/>
        <w:suppressAutoHyphens/>
        <w:spacing w:after="0"/>
        <w:ind w:left="360"/>
        <w:jc w:val="center"/>
        <w:rPr>
          <w:rFonts w:ascii="Lato" w:hAnsi="Lato" w:cs="Arial"/>
          <w:b/>
          <w:bCs/>
          <w:color w:val="FF0000"/>
          <w:lang w:val="nl-NL" w:eastAsia="nl-NL"/>
        </w:rPr>
      </w:pPr>
    </w:p>
    <w:p w14:paraId="133CA2D2" w14:textId="43EE96E1" w:rsidR="00195D35" w:rsidRPr="00E97B4A" w:rsidRDefault="00A97939" w:rsidP="00195D35">
      <w:pPr>
        <w:keepLines/>
        <w:suppressAutoHyphens/>
        <w:spacing w:after="0"/>
        <w:ind w:left="360"/>
        <w:jc w:val="center"/>
        <w:rPr>
          <w:rFonts w:ascii="Lato" w:hAnsi="Lato" w:cs="Arial"/>
          <w:b/>
          <w:bCs/>
          <w:sz w:val="28"/>
          <w:szCs w:val="28"/>
          <w:lang w:val="nl-NL" w:eastAsia="nl-NL"/>
        </w:rPr>
      </w:pPr>
      <w:r w:rsidRPr="00E97B4A">
        <w:rPr>
          <w:rFonts w:ascii="Lato" w:hAnsi="Lato"/>
          <w:b/>
          <w:sz w:val="28"/>
          <w:szCs w:val="28"/>
          <w:lang w:val="nl-NL"/>
        </w:rPr>
        <w:t>Innovatieve</w:t>
      </w:r>
      <w:r w:rsidR="00916D78" w:rsidRPr="00E97B4A">
        <w:rPr>
          <w:rFonts w:ascii="Lato" w:hAnsi="Lato"/>
          <w:b/>
          <w:sz w:val="28"/>
          <w:szCs w:val="28"/>
          <w:lang w:val="nl"/>
        </w:rPr>
        <w:t xml:space="preserve"> </w:t>
      </w:r>
      <w:r w:rsidR="008B1CF9" w:rsidRPr="00E97B4A">
        <w:rPr>
          <w:rFonts w:ascii="Lato" w:hAnsi="Lato"/>
          <w:b/>
          <w:sz w:val="28"/>
          <w:szCs w:val="28"/>
          <w:lang w:val="nl"/>
        </w:rPr>
        <w:t>spelers</w:t>
      </w:r>
      <w:r w:rsidR="00916D78" w:rsidRPr="00E97B4A">
        <w:rPr>
          <w:rFonts w:ascii="Lato" w:hAnsi="Lato"/>
          <w:b/>
          <w:sz w:val="28"/>
          <w:szCs w:val="28"/>
          <w:lang w:val="nl"/>
        </w:rPr>
        <w:t xml:space="preserve"> in de </w:t>
      </w:r>
      <w:r w:rsidRPr="00E97B4A">
        <w:rPr>
          <w:rFonts w:ascii="Lato" w:hAnsi="Lato"/>
          <w:b/>
          <w:sz w:val="28"/>
          <w:szCs w:val="28"/>
          <w:lang w:val="nl"/>
        </w:rPr>
        <w:t xml:space="preserve">pluimveesector </w:t>
      </w:r>
      <w:r w:rsidR="00916D78" w:rsidRPr="00E97B4A">
        <w:rPr>
          <w:rFonts w:ascii="Lato" w:hAnsi="Lato"/>
          <w:b/>
          <w:sz w:val="28"/>
          <w:szCs w:val="28"/>
          <w:lang w:val="nl"/>
        </w:rPr>
        <w:t>bundelen hun krachten om insecteningrediënten in pluimvee</w:t>
      </w:r>
      <w:r w:rsidR="009A744E" w:rsidRPr="00E97B4A">
        <w:rPr>
          <w:rFonts w:ascii="Lato" w:hAnsi="Lato"/>
          <w:b/>
          <w:sz w:val="28"/>
          <w:szCs w:val="28"/>
          <w:lang w:val="nl"/>
        </w:rPr>
        <w:t>voer</w:t>
      </w:r>
      <w:r w:rsidR="00916D78" w:rsidRPr="00E97B4A">
        <w:rPr>
          <w:rFonts w:ascii="Lato" w:hAnsi="Lato"/>
          <w:b/>
          <w:sz w:val="28"/>
          <w:szCs w:val="28"/>
          <w:lang w:val="nl"/>
        </w:rPr>
        <w:t xml:space="preserve"> te </w:t>
      </w:r>
      <w:r w:rsidR="00923E08" w:rsidRPr="00E97B4A">
        <w:rPr>
          <w:rFonts w:ascii="Lato" w:hAnsi="Lato"/>
          <w:b/>
          <w:sz w:val="28"/>
          <w:szCs w:val="28"/>
          <w:lang w:val="nl"/>
        </w:rPr>
        <w:t>onderzoeken</w:t>
      </w:r>
    </w:p>
    <w:p w14:paraId="183F065E" w14:textId="77777777" w:rsidR="00195D35" w:rsidRPr="00C306F4" w:rsidRDefault="00195D35" w:rsidP="00195D35">
      <w:pPr>
        <w:keepLines/>
        <w:suppressAutoHyphens/>
        <w:spacing w:after="0"/>
        <w:jc w:val="center"/>
        <w:rPr>
          <w:rFonts w:ascii="Lato" w:hAnsi="Lato" w:cs="Arial"/>
          <w:b/>
          <w:bCs/>
          <w:lang w:val="nl-NL" w:eastAsia="nl-NL"/>
        </w:rPr>
      </w:pPr>
    </w:p>
    <w:p w14:paraId="44E400D7" w14:textId="16040A47" w:rsidR="000B235F" w:rsidRPr="00E97B4A" w:rsidRDefault="00284A72" w:rsidP="00DF1C80">
      <w:pPr>
        <w:spacing w:after="0" w:line="240" w:lineRule="auto"/>
        <w:rPr>
          <w:rFonts w:ascii="Lato" w:hAnsi="Lato" w:cs="Segoe UI"/>
          <w:bCs/>
          <w:i/>
          <w:sz w:val="26"/>
          <w:szCs w:val="26"/>
          <w:shd w:val="clear" w:color="auto" w:fill="FFFFFF"/>
          <w:lang w:val="nl-NL"/>
        </w:rPr>
      </w:pPr>
      <w:r w:rsidRPr="00E97B4A">
        <w:rPr>
          <w:rFonts w:ascii="Lato" w:hAnsi="Lato"/>
          <w:bCs/>
          <w:i/>
          <w:sz w:val="26"/>
          <w:szCs w:val="26"/>
          <w:shd w:val="clear" w:color="auto" w:fill="FFFFFF"/>
          <w:lang w:val="nl"/>
        </w:rPr>
        <w:t xml:space="preserve">Een consortium van Nederlandse </w:t>
      </w:r>
      <w:r w:rsidR="009A1567" w:rsidRPr="00E97B4A">
        <w:rPr>
          <w:rFonts w:ascii="Lato" w:hAnsi="Lato"/>
          <w:bCs/>
          <w:i/>
          <w:sz w:val="26"/>
          <w:szCs w:val="26"/>
          <w:shd w:val="clear" w:color="auto" w:fill="FFFFFF"/>
          <w:lang w:val="nl"/>
        </w:rPr>
        <w:t xml:space="preserve">bedrijven in de </w:t>
      </w:r>
      <w:r w:rsidR="00A97939" w:rsidRPr="00E97B4A">
        <w:rPr>
          <w:rFonts w:ascii="Lato" w:hAnsi="Lato"/>
          <w:bCs/>
          <w:i/>
          <w:sz w:val="26"/>
          <w:szCs w:val="26"/>
          <w:shd w:val="clear" w:color="auto" w:fill="FFFFFF"/>
          <w:lang w:val="nl"/>
        </w:rPr>
        <w:t xml:space="preserve">pluimveewaardeketen </w:t>
      </w:r>
      <w:r w:rsidR="00BC0E55" w:rsidRPr="00E97B4A">
        <w:rPr>
          <w:rFonts w:ascii="Lato" w:hAnsi="Lato"/>
          <w:bCs/>
          <w:i/>
          <w:sz w:val="26"/>
          <w:szCs w:val="26"/>
          <w:shd w:val="clear" w:color="auto" w:fill="FFFFFF"/>
          <w:lang w:val="nl"/>
        </w:rPr>
        <w:t xml:space="preserve">slaan de </w:t>
      </w:r>
      <w:proofErr w:type="gramStart"/>
      <w:r w:rsidR="00BC0E55" w:rsidRPr="00E97B4A">
        <w:rPr>
          <w:rFonts w:ascii="Lato" w:hAnsi="Lato"/>
          <w:bCs/>
          <w:i/>
          <w:sz w:val="26"/>
          <w:szCs w:val="26"/>
          <w:shd w:val="clear" w:color="auto" w:fill="FFFFFF"/>
          <w:lang w:val="nl"/>
        </w:rPr>
        <w:t>handen</w:t>
      </w:r>
      <w:proofErr w:type="gramEnd"/>
      <w:r w:rsidR="00BC0E55" w:rsidRPr="00E97B4A">
        <w:rPr>
          <w:rFonts w:ascii="Lato" w:hAnsi="Lato"/>
          <w:bCs/>
          <w:i/>
          <w:sz w:val="26"/>
          <w:szCs w:val="26"/>
          <w:shd w:val="clear" w:color="auto" w:fill="FFFFFF"/>
          <w:lang w:val="nl"/>
        </w:rPr>
        <w:t xml:space="preserve"> ineen</w:t>
      </w:r>
      <w:r w:rsidRPr="00E97B4A">
        <w:rPr>
          <w:rFonts w:ascii="Lato" w:hAnsi="Lato"/>
          <w:bCs/>
          <w:i/>
          <w:sz w:val="26"/>
          <w:szCs w:val="26"/>
          <w:shd w:val="clear" w:color="auto" w:fill="FFFFFF"/>
          <w:lang w:val="nl"/>
        </w:rPr>
        <w:t xml:space="preserve"> in een publiek-private samenwerking rond insecten als eiwitbron in pluimveevoeding. Protix, ForFarmers</w:t>
      </w:r>
      <w:r w:rsidR="007B5C42" w:rsidRPr="00E97B4A">
        <w:rPr>
          <w:rFonts w:ascii="Lato" w:hAnsi="Lato"/>
          <w:bCs/>
          <w:i/>
          <w:sz w:val="26"/>
          <w:szCs w:val="26"/>
          <w:shd w:val="clear" w:color="auto" w:fill="FFFFFF"/>
          <w:lang w:val="nl"/>
        </w:rPr>
        <w:t>,</w:t>
      </w:r>
      <w:r w:rsidRPr="00E97B4A">
        <w:rPr>
          <w:rFonts w:ascii="Lato" w:hAnsi="Lato"/>
          <w:bCs/>
          <w:i/>
          <w:sz w:val="26"/>
          <w:szCs w:val="26"/>
          <w:shd w:val="clear" w:color="auto" w:fill="FFFFFF"/>
          <w:lang w:val="nl"/>
        </w:rPr>
        <w:t xml:space="preserve"> </w:t>
      </w:r>
      <w:r w:rsidR="00114BD5" w:rsidRPr="00E97B4A">
        <w:rPr>
          <w:rFonts w:ascii="Lato" w:hAnsi="Lato"/>
          <w:bCs/>
          <w:i/>
          <w:sz w:val="26"/>
          <w:szCs w:val="26"/>
          <w:shd w:val="clear" w:color="auto" w:fill="FFFFFF"/>
          <w:lang w:val="nl"/>
        </w:rPr>
        <w:t xml:space="preserve">De Nederlandse entiteit van </w:t>
      </w:r>
      <w:r w:rsidRPr="00E97B4A">
        <w:rPr>
          <w:rFonts w:ascii="Lato" w:hAnsi="Lato"/>
          <w:bCs/>
          <w:i/>
          <w:sz w:val="26"/>
          <w:szCs w:val="26"/>
          <w:shd w:val="clear" w:color="auto" w:fill="FFFFFF"/>
          <w:lang w:val="nl"/>
        </w:rPr>
        <w:t xml:space="preserve">PHW </w:t>
      </w:r>
      <w:r w:rsidR="00B27A28" w:rsidRPr="00E97B4A">
        <w:rPr>
          <w:rFonts w:ascii="Lato" w:hAnsi="Lato"/>
          <w:bCs/>
          <w:i/>
          <w:sz w:val="26"/>
          <w:szCs w:val="26"/>
          <w:shd w:val="clear" w:color="auto" w:fill="FFFFFF"/>
          <w:lang w:val="nl"/>
        </w:rPr>
        <w:t>G</w:t>
      </w:r>
      <w:r w:rsidRPr="00E97B4A">
        <w:rPr>
          <w:rFonts w:ascii="Lato" w:hAnsi="Lato"/>
          <w:bCs/>
          <w:i/>
          <w:sz w:val="26"/>
          <w:szCs w:val="26"/>
          <w:shd w:val="clear" w:color="auto" w:fill="FFFFFF"/>
          <w:lang w:val="nl"/>
        </w:rPr>
        <w:t>roup</w:t>
      </w:r>
      <w:r w:rsidR="00114BD5" w:rsidRPr="00E97B4A">
        <w:rPr>
          <w:rFonts w:ascii="Lato" w:hAnsi="Lato"/>
          <w:bCs/>
          <w:i/>
          <w:sz w:val="26"/>
          <w:szCs w:val="26"/>
          <w:shd w:val="clear" w:color="auto" w:fill="FFFFFF"/>
          <w:lang w:val="nl"/>
        </w:rPr>
        <w:t xml:space="preserve">: </w:t>
      </w:r>
      <w:r w:rsidRPr="00E97B4A">
        <w:rPr>
          <w:rFonts w:ascii="Lato" w:hAnsi="Lato"/>
          <w:bCs/>
          <w:i/>
          <w:sz w:val="26"/>
          <w:szCs w:val="26"/>
          <w:shd w:val="clear" w:color="auto" w:fill="FFFFFF"/>
          <w:lang w:val="nl"/>
        </w:rPr>
        <w:t xml:space="preserve">Esbro, </w:t>
      </w:r>
      <w:r w:rsidR="00256954" w:rsidRPr="00E97B4A">
        <w:rPr>
          <w:rFonts w:ascii="Lato" w:hAnsi="Lato"/>
          <w:bCs/>
          <w:i/>
          <w:sz w:val="26"/>
          <w:szCs w:val="26"/>
          <w:shd w:val="clear" w:color="auto" w:fill="FFFFFF"/>
          <w:lang w:val="nl"/>
        </w:rPr>
        <w:t xml:space="preserve">Venik </w:t>
      </w:r>
      <w:r w:rsidRPr="00E97B4A">
        <w:rPr>
          <w:rFonts w:ascii="Lato" w:hAnsi="Lato"/>
          <w:bCs/>
          <w:i/>
          <w:sz w:val="26"/>
          <w:szCs w:val="26"/>
          <w:shd w:val="clear" w:color="auto" w:fill="FFFFFF"/>
          <w:lang w:val="nl"/>
        </w:rPr>
        <w:t>en Wageningen Livestock Research werken de komende twee jaar nauw samen</w:t>
      </w:r>
      <w:r w:rsidR="001B0685" w:rsidRPr="00E97B4A">
        <w:rPr>
          <w:rFonts w:ascii="Lato" w:hAnsi="Lato"/>
          <w:bCs/>
          <w:i/>
          <w:sz w:val="26"/>
          <w:szCs w:val="26"/>
          <w:shd w:val="clear" w:color="auto" w:fill="FFFFFF"/>
          <w:lang w:val="nl"/>
        </w:rPr>
        <w:t xml:space="preserve"> </w:t>
      </w:r>
      <w:r w:rsidRPr="00E97B4A">
        <w:rPr>
          <w:rFonts w:ascii="Lato" w:hAnsi="Lato"/>
          <w:bCs/>
          <w:i/>
          <w:sz w:val="26"/>
          <w:szCs w:val="26"/>
          <w:shd w:val="clear" w:color="auto" w:fill="FFFFFF"/>
          <w:lang w:val="nl"/>
        </w:rPr>
        <w:t xml:space="preserve">om te </w:t>
      </w:r>
      <w:r w:rsidR="00945E55" w:rsidRPr="00E97B4A">
        <w:rPr>
          <w:rFonts w:ascii="Lato" w:hAnsi="Lato"/>
          <w:bCs/>
          <w:i/>
          <w:sz w:val="26"/>
          <w:szCs w:val="26"/>
          <w:shd w:val="clear" w:color="auto" w:fill="FFFFFF"/>
          <w:lang w:val="nl"/>
        </w:rPr>
        <w:t>onderzoeken hoe insecteningrediënten van de zwarte soldaatvlieg in pluimveevoer</w:t>
      </w:r>
      <w:r w:rsidR="00012794" w:rsidRPr="00E97B4A">
        <w:rPr>
          <w:rFonts w:ascii="Lato" w:hAnsi="Lato"/>
          <w:bCs/>
          <w:i/>
          <w:sz w:val="26"/>
          <w:szCs w:val="26"/>
          <w:shd w:val="clear" w:color="auto" w:fill="FFFFFF"/>
          <w:lang w:val="nl"/>
        </w:rPr>
        <w:t xml:space="preserve"> </w:t>
      </w:r>
      <w:r w:rsidR="00945E55" w:rsidRPr="00E97B4A">
        <w:rPr>
          <w:rFonts w:ascii="Lato" w:hAnsi="Lato"/>
          <w:bCs/>
          <w:i/>
          <w:sz w:val="26"/>
          <w:szCs w:val="26"/>
          <w:shd w:val="clear" w:color="auto" w:fill="FFFFFF"/>
          <w:lang w:val="nl"/>
        </w:rPr>
        <w:t>van invloed zijn op duurzaamheid, gezondheids- en welzijns</w:t>
      </w:r>
      <w:r w:rsidR="00012794" w:rsidRPr="00E97B4A">
        <w:rPr>
          <w:rFonts w:ascii="Lato" w:hAnsi="Lato"/>
          <w:bCs/>
          <w:i/>
          <w:sz w:val="26"/>
          <w:szCs w:val="26"/>
          <w:shd w:val="clear" w:color="auto" w:fill="FFFFFF"/>
          <w:lang w:val="nl"/>
        </w:rPr>
        <w:t>a</w:t>
      </w:r>
      <w:r w:rsidR="00CE51F6" w:rsidRPr="00E97B4A">
        <w:rPr>
          <w:rFonts w:ascii="Lato" w:hAnsi="Lato"/>
          <w:bCs/>
          <w:i/>
          <w:sz w:val="26"/>
          <w:szCs w:val="26"/>
          <w:shd w:val="clear" w:color="auto" w:fill="FFFFFF"/>
          <w:lang w:val="nl"/>
        </w:rPr>
        <w:t>sp</w:t>
      </w:r>
      <w:r w:rsidR="00012794" w:rsidRPr="00E97B4A">
        <w:rPr>
          <w:rFonts w:ascii="Lato" w:hAnsi="Lato"/>
          <w:bCs/>
          <w:i/>
          <w:sz w:val="26"/>
          <w:szCs w:val="26"/>
          <w:shd w:val="clear" w:color="auto" w:fill="FFFFFF"/>
          <w:lang w:val="nl"/>
        </w:rPr>
        <w:t>ecten</w:t>
      </w:r>
      <w:r w:rsidR="00945E55" w:rsidRPr="00E97B4A">
        <w:rPr>
          <w:rFonts w:ascii="Lato" w:hAnsi="Lato"/>
          <w:bCs/>
          <w:i/>
          <w:sz w:val="26"/>
          <w:szCs w:val="26"/>
          <w:shd w:val="clear" w:color="auto" w:fill="FFFFFF"/>
          <w:lang w:val="nl"/>
        </w:rPr>
        <w:t xml:space="preserve"> van langzaam groeiende vleeskuikens. </w:t>
      </w:r>
    </w:p>
    <w:p w14:paraId="7A0116E3" w14:textId="77777777" w:rsidR="000B235F" w:rsidRPr="00C306F4" w:rsidRDefault="000B235F" w:rsidP="00DF1C80">
      <w:pPr>
        <w:spacing w:after="0" w:line="240" w:lineRule="auto"/>
        <w:rPr>
          <w:rFonts w:ascii="Lato" w:hAnsi="Lato" w:cs="Segoe UI"/>
          <w:bCs/>
          <w:i/>
          <w:shd w:val="clear" w:color="auto" w:fill="FFFFFF"/>
          <w:lang w:val="nl-NL"/>
        </w:rPr>
      </w:pPr>
    </w:p>
    <w:p w14:paraId="16D7FA0E" w14:textId="2EB28B17" w:rsidR="00EA0D06" w:rsidRPr="00C306F4" w:rsidRDefault="00802C50" w:rsidP="00536D74">
      <w:pPr>
        <w:spacing w:after="0" w:line="240" w:lineRule="auto"/>
        <w:rPr>
          <w:rFonts w:ascii="Lato" w:hAnsi="Lato" w:cs="Calibri"/>
          <w:lang w:val="nl-NL"/>
        </w:rPr>
      </w:pPr>
      <w:r w:rsidRPr="00C306F4">
        <w:rPr>
          <w:rFonts w:ascii="Lato" w:hAnsi="Lato"/>
          <w:lang w:val="nl"/>
        </w:rPr>
        <w:t>Van nature</w:t>
      </w:r>
      <w:r w:rsidR="00AB3CE8" w:rsidRPr="00C306F4">
        <w:rPr>
          <w:rFonts w:ascii="Lato" w:hAnsi="Lato"/>
          <w:lang w:val="nl"/>
        </w:rPr>
        <w:t xml:space="preserve"> </w:t>
      </w:r>
      <w:r w:rsidR="00233741" w:rsidRPr="00C306F4">
        <w:rPr>
          <w:rFonts w:ascii="Lato" w:hAnsi="Lato"/>
          <w:lang w:val="nl"/>
        </w:rPr>
        <w:t>zijn insect</w:t>
      </w:r>
      <w:r w:rsidR="00AB3CE8" w:rsidRPr="00C306F4">
        <w:rPr>
          <w:rFonts w:ascii="Lato" w:hAnsi="Lato"/>
          <w:lang w:val="nl"/>
        </w:rPr>
        <w:t>en</w:t>
      </w:r>
      <w:r w:rsidR="00233741" w:rsidRPr="00C306F4">
        <w:rPr>
          <w:rFonts w:ascii="Lato" w:hAnsi="Lato"/>
          <w:lang w:val="nl"/>
        </w:rPr>
        <w:t xml:space="preserve"> </w:t>
      </w:r>
      <w:r w:rsidRPr="00C306F4">
        <w:rPr>
          <w:rFonts w:ascii="Lato" w:hAnsi="Lato"/>
          <w:lang w:val="nl"/>
        </w:rPr>
        <w:t>een g</w:t>
      </w:r>
      <w:r w:rsidR="00A2033B" w:rsidRPr="00C306F4">
        <w:rPr>
          <w:rFonts w:ascii="Lato" w:hAnsi="Lato"/>
          <w:lang w:val="nl"/>
        </w:rPr>
        <w:t>oede</w:t>
      </w:r>
      <w:r w:rsidRPr="00C306F4">
        <w:rPr>
          <w:rFonts w:ascii="Lato" w:hAnsi="Lato"/>
          <w:lang w:val="nl"/>
        </w:rPr>
        <w:t xml:space="preserve"> </w:t>
      </w:r>
      <w:r w:rsidR="00CE51F6" w:rsidRPr="00C306F4">
        <w:rPr>
          <w:rFonts w:ascii="Lato" w:hAnsi="Lato"/>
          <w:lang w:val="nl"/>
        </w:rPr>
        <w:t>voedingsbron</w:t>
      </w:r>
      <w:r w:rsidR="00F669DB" w:rsidRPr="00C306F4">
        <w:rPr>
          <w:rFonts w:ascii="Lato" w:hAnsi="Lato"/>
          <w:lang w:val="nl"/>
        </w:rPr>
        <w:t xml:space="preserve"> voor pluimvee</w:t>
      </w:r>
      <w:r w:rsidRPr="00C306F4">
        <w:rPr>
          <w:rFonts w:ascii="Lato" w:hAnsi="Lato"/>
          <w:lang w:val="nl"/>
        </w:rPr>
        <w:t xml:space="preserve">. </w:t>
      </w:r>
      <w:r w:rsidR="00092C0D" w:rsidRPr="00C306F4">
        <w:rPr>
          <w:rFonts w:ascii="Lato" w:hAnsi="Lato"/>
          <w:lang w:val="nl"/>
        </w:rPr>
        <w:t>Het</w:t>
      </w:r>
      <w:r w:rsidR="00A2033B" w:rsidRPr="00C306F4">
        <w:rPr>
          <w:rFonts w:ascii="Lato" w:hAnsi="Lato"/>
          <w:lang w:val="nl"/>
        </w:rPr>
        <w:t xml:space="preserve"> </w:t>
      </w:r>
      <w:r w:rsidR="009A5CE2" w:rsidRPr="00C306F4">
        <w:rPr>
          <w:rFonts w:ascii="Lato" w:hAnsi="Lato"/>
          <w:lang w:val="nl"/>
        </w:rPr>
        <w:t>in</w:t>
      </w:r>
      <w:r w:rsidRPr="00C306F4">
        <w:rPr>
          <w:rFonts w:ascii="Lato" w:hAnsi="Lato"/>
          <w:lang w:val="nl"/>
        </w:rPr>
        <w:t>zetten van insecten</w:t>
      </w:r>
      <w:r w:rsidR="00905210" w:rsidRPr="00C306F4">
        <w:rPr>
          <w:rFonts w:ascii="Lato" w:hAnsi="Lato"/>
          <w:lang w:val="nl"/>
        </w:rPr>
        <w:t xml:space="preserve"> als voer</w:t>
      </w:r>
      <w:r w:rsidRPr="00C306F4">
        <w:rPr>
          <w:rFonts w:ascii="Lato" w:hAnsi="Lato"/>
          <w:lang w:val="nl"/>
        </w:rPr>
        <w:t xml:space="preserve"> in pluimvee</w:t>
      </w:r>
      <w:r w:rsidR="00092C0D" w:rsidRPr="00C306F4">
        <w:rPr>
          <w:rFonts w:ascii="Lato" w:hAnsi="Lato"/>
          <w:lang w:val="nl"/>
        </w:rPr>
        <w:t xml:space="preserve"> </w:t>
      </w:r>
      <w:r w:rsidR="009E1B42" w:rsidRPr="00C306F4">
        <w:rPr>
          <w:rFonts w:ascii="Lato" w:hAnsi="Lato"/>
          <w:lang w:val="nl"/>
        </w:rPr>
        <w:t>biedt de</w:t>
      </w:r>
      <w:r w:rsidRPr="00C306F4">
        <w:rPr>
          <w:rFonts w:ascii="Lato" w:hAnsi="Lato"/>
          <w:lang w:val="nl"/>
        </w:rPr>
        <w:t xml:space="preserve"> kans </w:t>
      </w:r>
      <w:r w:rsidR="00504F55" w:rsidRPr="00C306F4">
        <w:rPr>
          <w:rFonts w:ascii="Lato" w:hAnsi="Lato"/>
          <w:lang w:val="nl"/>
        </w:rPr>
        <w:t>om laagwaardige</w:t>
      </w:r>
      <w:r w:rsidR="002C4AE9" w:rsidRPr="00C306F4">
        <w:rPr>
          <w:rFonts w:ascii="Lato" w:hAnsi="Lato"/>
          <w:lang w:val="nl"/>
        </w:rPr>
        <w:t>,</w:t>
      </w:r>
      <w:r w:rsidR="00504F55" w:rsidRPr="00C306F4">
        <w:rPr>
          <w:rFonts w:ascii="Lato" w:hAnsi="Lato"/>
          <w:lang w:val="nl"/>
        </w:rPr>
        <w:t xml:space="preserve"> </w:t>
      </w:r>
      <w:r w:rsidR="002C4AE9" w:rsidRPr="00C306F4">
        <w:rPr>
          <w:rFonts w:ascii="Lato" w:hAnsi="Lato"/>
          <w:lang w:val="nl"/>
        </w:rPr>
        <w:t>organische</w:t>
      </w:r>
      <w:r w:rsidR="00504F55" w:rsidRPr="00C306F4">
        <w:rPr>
          <w:rFonts w:ascii="Lato" w:hAnsi="Lato"/>
          <w:lang w:val="nl"/>
        </w:rPr>
        <w:t xml:space="preserve"> bijproducten </w:t>
      </w:r>
      <w:r w:rsidR="004A1BC3" w:rsidRPr="00C306F4">
        <w:rPr>
          <w:rFonts w:ascii="Lato" w:hAnsi="Lato"/>
          <w:lang w:val="nl"/>
        </w:rPr>
        <w:t xml:space="preserve">uit de voedingsindustrie </w:t>
      </w:r>
      <w:r w:rsidR="00504F55" w:rsidRPr="00C306F4">
        <w:rPr>
          <w:rFonts w:ascii="Lato" w:hAnsi="Lato"/>
          <w:lang w:val="nl"/>
        </w:rPr>
        <w:t>om te zetten in hoogwaardige ingrediënten</w:t>
      </w:r>
      <w:r w:rsidR="00820FD4" w:rsidRPr="00C306F4">
        <w:rPr>
          <w:rFonts w:ascii="Lato" w:hAnsi="Lato"/>
          <w:lang w:val="nl"/>
        </w:rPr>
        <w:t>, n</w:t>
      </w:r>
      <w:r w:rsidR="00092C0D" w:rsidRPr="00C306F4">
        <w:rPr>
          <w:rFonts w:ascii="Lato" w:hAnsi="Lato"/>
          <w:lang w:val="nl"/>
        </w:rPr>
        <w:t>adat</w:t>
      </w:r>
      <w:r w:rsidR="00F669DB" w:rsidRPr="00C306F4">
        <w:rPr>
          <w:rFonts w:ascii="Lato" w:hAnsi="Lato"/>
          <w:lang w:val="nl"/>
        </w:rPr>
        <w:t xml:space="preserve"> de </w:t>
      </w:r>
      <w:r w:rsidR="00E756DF" w:rsidRPr="00C306F4">
        <w:rPr>
          <w:rFonts w:ascii="Lato" w:hAnsi="Lato"/>
          <w:lang w:val="nl"/>
        </w:rPr>
        <w:t>Europese Commissie in september 2021 het gebruik van insectenmeel in pluimvee- en varkensvoer heeft goedgekeurd</w:t>
      </w:r>
      <w:r w:rsidR="00171E7C" w:rsidRPr="00C306F4">
        <w:rPr>
          <w:rFonts w:ascii="Lato" w:hAnsi="Lato"/>
          <w:lang w:val="nl"/>
        </w:rPr>
        <w:t>. Deze mogelijkheid</w:t>
      </w:r>
      <w:r w:rsidR="004E41A5" w:rsidRPr="00C306F4">
        <w:rPr>
          <w:rFonts w:ascii="Lato" w:hAnsi="Lato"/>
          <w:lang w:val="nl"/>
        </w:rPr>
        <w:t xml:space="preserve"> </w:t>
      </w:r>
      <w:r w:rsidR="00833776" w:rsidRPr="00C306F4">
        <w:rPr>
          <w:rFonts w:ascii="Lato" w:hAnsi="Lato"/>
          <w:lang w:val="nl"/>
        </w:rPr>
        <w:t xml:space="preserve">breidt </w:t>
      </w:r>
      <w:r w:rsidR="004E41A5" w:rsidRPr="00C306F4">
        <w:rPr>
          <w:rFonts w:ascii="Lato" w:hAnsi="Lato"/>
          <w:lang w:val="nl"/>
        </w:rPr>
        <w:t>het aanbod van voe</w:t>
      </w:r>
      <w:r w:rsidR="00FA1A88">
        <w:rPr>
          <w:rFonts w:ascii="Lato" w:hAnsi="Lato"/>
          <w:lang w:val="nl"/>
        </w:rPr>
        <w:t>r</w:t>
      </w:r>
      <w:r w:rsidR="004E41A5" w:rsidRPr="00C306F4">
        <w:rPr>
          <w:rFonts w:ascii="Lato" w:hAnsi="Lato"/>
          <w:lang w:val="nl"/>
        </w:rPr>
        <w:t xml:space="preserve">grondstoffen voor </w:t>
      </w:r>
      <w:r w:rsidR="00530ADF">
        <w:rPr>
          <w:rFonts w:ascii="Lato" w:hAnsi="Lato"/>
          <w:lang w:val="nl"/>
        </w:rPr>
        <w:t>pluimvee</w:t>
      </w:r>
      <w:r w:rsidR="004E41A5" w:rsidRPr="00C306F4">
        <w:rPr>
          <w:rFonts w:ascii="Lato" w:hAnsi="Lato"/>
          <w:lang w:val="nl"/>
        </w:rPr>
        <w:t>producenten uit</w:t>
      </w:r>
      <w:r w:rsidR="00902582" w:rsidRPr="00C306F4">
        <w:rPr>
          <w:rFonts w:ascii="Lato" w:hAnsi="Lato"/>
          <w:lang w:val="nl"/>
        </w:rPr>
        <w:t xml:space="preserve"> en is een vruchtbare bodem voor verder onderzoek. </w:t>
      </w:r>
      <w:r w:rsidR="00A53E16" w:rsidRPr="00C306F4">
        <w:rPr>
          <w:rFonts w:ascii="Lato" w:hAnsi="Lato"/>
          <w:lang w:val="nl"/>
        </w:rPr>
        <w:t xml:space="preserve">Het consortium </w:t>
      </w:r>
      <w:r w:rsidR="00B11C4B" w:rsidRPr="00C306F4">
        <w:rPr>
          <w:rFonts w:ascii="Lato" w:hAnsi="Lato"/>
          <w:lang w:val="nl"/>
        </w:rPr>
        <w:t>focus</w:t>
      </w:r>
      <w:r w:rsidR="003806B8" w:rsidRPr="00C306F4">
        <w:rPr>
          <w:rFonts w:ascii="Lato" w:hAnsi="Lato"/>
          <w:lang w:val="nl"/>
        </w:rPr>
        <w:t>t</w:t>
      </w:r>
      <w:r w:rsidR="00B11C4B" w:rsidRPr="00C306F4">
        <w:rPr>
          <w:rFonts w:ascii="Lato" w:hAnsi="Lato"/>
          <w:lang w:val="nl"/>
        </w:rPr>
        <w:t xml:space="preserve"> zich </w:t>
      </w:r>
      <w:r w:rsidR="00A53E16" w:rsidRPr="00C306F4">
        <w:rPr>
          <w:rFonts w:ascii="Lato" w:hAnsi="Lato"/>
          <w:lang w:val="nl"/>
        </w:rPr>
        <w:t>op</w:t>
      </w:r>
      <w:r w:rsidR="003806B8" w:rsidRPr="00C306F4">
        <w:rPr>
          <w:rFonts w:ascii="Lato" w:hAnsi="Lato"/>
          <w:lang w:val="nl"/>
        </w:rPr>
        <w:t xml:space="preserve"> </w:t>
      </w:r>
      <w:r w:rsidR="00A53E16" w:rsidRPr="00C306F4">
        <w:rPr>
          <w:rFonts w:ascii="Lato" w:hAnsi="Lato"/>
          <w:lang w:val="nl"/>
        </w:rPr>
        <w:t>wetenschap</w:t>
      </w:r>
      <w:r w:rsidR="00B11C4B" w:rsidRPr="00C306F4">
        <w:rPr>
          <w:rFonts w:ascii="Lato" w:hAnsi="Lato"/>
          <w:lang w:val="nl"/>
        </w:rPr>
        <w:t>pelijk</w:t>
      </w:r>
      <w:r w:rsidR="00A53E16" w:rsidRPr="00C306F4">
        <w:rPr>
          <w:rFonts w:ascii="Lato" w:hAnsi="Lato"/>
          <w:lang w:val="nl"/>
        </w:rPr>
        <w:t xml:space="preserve"> </w:t>
      </w:r>
      <w:r w:rsidR="00B32E78" w:rsidRPr="00C306F4">
        <w:rPr>
          <w:rFonts w:ascii="Lato" w:hAnsi="Lato"/>
          <w:lang w:val="nl"/>
        </w:rPr>
        <w:t>onderzoek</w:t>
      </w:r>
      <w:r w:rsidR="00A53E16" w:rsidRPr="00C306F4">
        <w:rPr>
          <w:rFonts w:ascii="Lato" w:hAnsi="Lato"/>
          <w:lang w:val="nl"/>
        </w:rPr>
        <w:t xml:space="preserve"> om potentieel waardetoevoegende elementen van </w:t>
      </w:r>
      <w:r w:rsidR="007F6E95" w:rsidRPr="00C306F4">
        <w:rPr>
          <w:rFonts w:ascii="Lato" w:hAnsi="Lato"/>
          <w:lang w:val="nl"/>
        </w:rPr>
        <w:t>pluimveevoer</w:t>
      </w:r>
      <w:r w:rsidR="00A53E16" w:rsidRPr="00C306F4">
        <w:rPr>
          <w:rFonts w:ascii="Lato" w:hAnsi="Lato"/>
          <w:lang w:val="nl"/>
        </w:rPr>
        <w:t xml:space="preserve"> met insecteningrediënten van de zwarte soldatenvlieg (BSF) te evalueren.</w:t>
      </w:r>
    </w:p>
    <w:p w14:paraId="76A09AAA" w14:textId="77777777" w:rsidR="00EA0D06" w:rsidRPr="00C306F4" w:rsidRDefault="00EA0D06" w:rsidP="00536D74">
      <w:pPr>
        <w:spacing w:after="0" w:line="240" w:lineRule="auto"/>
        <w:rPr>
          <w:rFonts w:ascii="Lato" w:hAnsi="Lato" w:cs="Calibri"/>
          <w:lang w:val="nl-NL"/>
        </w:rPr>
      </w:pPr>
    </w:p>
    <w:p w14:paraId="3722C6DB" w14:textId="77777777" w:rsidR="00204A04" w:rsidRPr="00C306F4" w:rsidRDefault="00BF3A2F" w:rsidP="00195D35">
      <w:pPr>
        <w:spacing w:after="0" w:line="240" w:lineRule="auto"/>
        <w:rPr>
          <w:rFonts w:ascii="Lato" w:hAnsi="Lato" w:cs="Segoe UI"/>
          <w:b/>
          <w:bCs/>
          <w:shd w:val="clear" w:color="auto" w:fill="FFFFFF"/>
          <w:lang w:val="nl-NL"/>
        </w:rPr>
      </w:pPr>
      <w:r w:rsidRPr="00C306F4">
        <w:rPr>
          <w:rFonts w:ascii="Lato" w:hAnsi="Lato"/>
          <w:b/>
          <w:bCs/>
          <w:shd w:val="clear" w:color="auto" w:fill="FFFFFF"/>
          <w:lang w:val="nl"/>
        </w:rPr>
        <w:t>Drie fasen</w:t>
      </w:r>
    </w:p>
    <w:p w14:paraId="4C338996" w14:textId="32BC3EE9" w:rsidR="00F35628" w:rsidRPr="00C306F4" w:rsidRDefault="00DF708E" w:rsidP="00BF3A2F">
      <w:pPr>
        <w:spacing w:after="0" w:line="240" w:lineRule="auto"/>
        <w:rPr>
          <w:rFonts w:ascii="Lato" w:hAnsi="Lato" w:cs="Segoe UI"/>
          <w:shd w:val="clear" w:color="auto" w:fill="FFFFFF"/>
          <w:lang w:val="nl-NL"/>
        </w:rPr>
      </w:pPr>
      <w:r w:rsidRPr="00C306F4">
        <w:rPr>
          <w:rFonts w:ascii="Lato" w:hAnsi="Lato"/>
          <w:shd w:val="clear" w:color="auto" w:fill="FFFFFF"/>
          <w:lang w:val="nl"/>
        </w:rPr>
        <w:t xml:space="preserve">Het onderzoeksproject </w:t>
      </w:r>
      <w:r w:rsidR="007F6E95" w:rsidRPr="00C306F4">
        <w:rPr>
          <w:rFonts w:ascii="Lato" w:hAnsi="Lato"/>
          <w:shd w:val="clear" w:color="auto" w:fill="FFFFFF"/>
          <w:lang w:val="nl"/>
        </w:rPr>
        <w:t>wordt</w:t>
      </w:r>
      <w:r w:rsidRPr="00C306F4">
        <w:rPr>
          <w:rFonts w:ascii="Lato" w:hAnsi="Lato"/>
          <w:shd w:val="clear" w:color="auto" w:fill="FFFFFF"/>
          <w:lang w:val="nl"/>
        </w:rPr>
        <w:t xml:space="preserve"> uitgevoerd in drie fasen, vanaf 31 mei 2022</w:t>
      </w:r>
      <w:r w:rsidR="0059169B" w:rsidRPr="00C306F4">
        <w:rPr>
          <w:rFonts w:ascii="Lato" w:hAnsi="Lato"/>
          <w:shd w:val="clear" w:color="auto" w:fill="FFFFFF"/>
          <w:lang w:val="nl"/>
        </w:rPr>
        <w:t>, s</w:t>
      </w:r>
      <w:r w:rsidR="007F0F8D" w:rsidRPr="00C306F4">
        <w:rPr>
          <w:rFonts w:ascii="Lato" w:hAnsi="Lato"/>
          <w:shd w:val="clear" w:color="auto" w:fill="FFFFFF"/>
          <w:lang w:val="nl"/>
        </w:rPr>
        <w:t xml:space="preserve">tartend </w:t>
      </w:r>
      <w:r w:rsidRPr="00C306F4">
        <w:rPr>
          <w:rFonts w:ascii="Lato" w:hAnsi="Lato"/>
          <w:shd w:val="clear" w:color="auto" w:fill="FFFFFF"/>
          <w:lang w:val="nl"/>
        </w:rPr>
        <w:t>met een pilot om de effecten van</w:t>
      </w:r>
      <w:r w:rsidR="00352A53" w:rsidRPr="00C306F4">
        <w:rPr>
          <w:rFonts w:ascii="Lato" w:hAnsi="Lato"/>
          <w:shd w:val="clear" w:color="auto" w:fill="FFFFFF"/>
          <w:lang w:val="nl"/>
        </w:rPr>
        <w:t xml:space="preserve"> verschillende</w:t>
      </w:r>
      <w:r w:rsidRPr="00C306F4">
        <w:rPr>
          <w:rFonts w:ascii="Lato" w:hAnsi="Lato"/>
          <w:shd w:val="clear" w:color="auto" w:fill="FFFFFF"/>
          <w:lang w:val="nl"/>
        </w:rPr>
        <w:t xml:space="preserve"> inclusieniveaus van</w:t>
      </w:r>
      <w:r w:rsidR="002F13E6" w:rsidRPr="00C306F4">
        <w:rPr>
          <w:rFonts w:ascii="Lato" w:hAnsi="Lato"/>
          <w:shd w:val="clear" w:color="auto" w:fill="FFFFFF"/>
          <w:lang w:val="nl"/>
        </w:rPr>
        <w:t xml:space="preserve"> BSF-</w:t>
      </w:r>
      <w:r w:rsidR="000A572D" w:rsidRPr="00C306F4">
        <w:rPr>
          <w:rFonts w:ascii="Lato" w:hAnsi="Lato"/>
          <w:shd w:val="clear" w:color="auto" w:fill="FFFFFF"/>
          <w:lang w:val="nl"/>
        </w:rPr>
        <w:t>ingrediënten</w:t>
      </w:r>
      <w:r w:rsidR="00352A53" w:rsidRPr="00C306F4">
        <w:rPr>
          <w:rFonts w:ascii="Lato" w:hAnsi="Lato"/>
          <w:shd w:val="clear" w:color="auto" w:fill="FFFFFF"/>
          <w:lang w:val="nl"/>
        </w:rPr>
        <w:t xml:space="preserve"> in pluimveevoer</w:t>
      </w:r>
      <w:r w:rsidRPr="00C306F4">
        <w:rPr>
          <w:rFonts w:ascii="Lato" w:hAnsi="Lato"/>
          <w:lang w:val="nl"/>
        </w:rPr>
        <w:t xml:space="preserve"> te bestuderen</w:t>
      </w:r>
      <w:r w:rsidR="00A32744" w:rsidRPr="00C306F4">
        <w:rPr>
          <w:rFonts w:ascii="Lato" w:hAnsi="Lato"/>
          <w:shd w:val="clear" w:color="auto" w:fill="FFFFFF"/>
          <w:lang w:val="nl"/>
        </w:rPr>
        <w:t xml:space="preserve">. Op basis </w:t>
      </w:r>
      <w:r w:rsidRPr="00C306F4">
        <w:rPr>
          <w:rFonts w:ascii="Lato" w:hAnsi="Lato"/>
          <w:lang w:val="nl"/>
        </w:rPr>
        <w:t xml:space="preserve">van </w:t>
      </w:r>
      <w:r w:rsidR="00DC087E" w:rsidRPr="00C306F4">
        <w:rPr>
          <w:rFonts w:ascii="Lato" w:hAnsi="Lato"/>
          <w:shd w:val="clear" w:color="auto" w:fill="FFFFFF"/>
          <w:lang w:val="nl"/>
        </w:rPr>
        <w:t>de uitkomsten</w:t>
      </w:r>
      <w:r w:rsidR="003E3D6E" w:rsidRPr="00C306F4">
        <w:rPr>
          <w:rFonts w:ascii="Lato" w:hAnsi="Lato"/>
          <w:shd w:val="clear" w:color="auto" w:fill="FFFFFF"/>
          <w:lang w:val="nl"/>
        </w:rPr>
        <w:t xml:space="preserve"> van </w:t>
      </w:r>
      <w:r w:rsidRPr="00C306F4">
        <w:rPr>
          <w:rFonts w:ascii="Lato" w:hAnsi="Lato"/>
          <w:shd w:val="clear" w:color="auto" w:fill="FFFFFF"/>
          <w:lang w:val="nl"/>
        </w:rPr>
        <w:t>deze pilot word</w:t>
      </w:r>
      <w:r w:rsidR="00BF38B8" w:rsidRPr="00C306F4">
        <w:rPr>
          <w:rFonts w:ascii="Lato" w:hAnsi="Lato"/>
          <w:shd w:val="clear" w:color="auto" w:fill="FFFFFF"/>
          <w:lang w:val="nl"/>
        </w:rPr>
        <w:t>t</w:t>
      </w:r>
      <w:r w:rsidRPr="00C306F4">
        <w:rPr>
          <w:rFonts w:ascii="Lato" w:hAnsi="Lato"/>
          <w:shd w:val="clear" w:color="auto" w:fill="FFFFFF"/>
          <w:lang w:val="nl"/>
        </w:rPr>
        <w:t xml:space="preserve"> op</w:t>
      </w:r>
      <w:r w:rsidRPr="00C306F4">
        <w:rPr>
          <w:rFonts w:ascii="Lato" w:hAnsi="Lato"/>
          <w:lang w:val="nl"/>
        </w:rPr>
        <w:t xml:space="preserve"> grote schaal verschillend </w:t>
      </w:r>
      <w:r w:rsidR="00F669DB" w:rsidRPr="00C306F4">
        <w:rPr>
          <w:rFonts w:ascii="Lato" w:hAnsi="Lato"/>
          <w:shd w:val="clear" w:color="auto" w:fill="FFFFFF"/>
          <w:lang w:val="nl"/>
        </w:rPr>
        <w:t>vleeskuike</w:t>
      </w:r>
      <w:r w:rsidR="00035D03" w:rsidRPr="00C306F4">
        <w:rPr>
          <w:rFonts w:ascii="Lato" w:hAnsi="Lato"/>
          <w:shd w:val="clear" w:color="auto" w:fill="FFFFFF"/>
          <w:lang w:val="nl"/>
        </w:rPr>
        <w:t xml:space="preserve">nvoer </w:t>
      </w:r>
      <w:r w:rsidRPr="00C306F4">
        <w:rPr>
          <w:rFonts w:ascii="Lato" w:hAnsi="Lato"/>
          <w:shd w:val="clear" w:color="auto" w:fill="FFFFFF"/>
          <w:lang w:val="nl"/>
        </w:rPr>
        <w:t xml:space="preserve">getest in </w:t>
      </w:r>
      <w:r w:rsidR="00E215B1">
        <w:rPr>
          <w:rFonts w:ascii="Lato" w:hAnsi="Lato"/>
          <w:shd w:val="clear" w:color="auto" w:fill="FFFFFF"/>
          <w:lang w:val="nl"/>
        </w:rPr>
        <w:t>pluimvee</w:t>
      </w:r>
      <w:r w:rsidRPr="00C306F4">
        <w:rPr>
          <w:rFonts w:ascii="Lato" w:hAnsi="Lato"/>
          <w:shd w:val="clear" w:color="auto" w:fill="FFFFFF"/>
          <w:lang w:val="nl"/>
        </w:rPr>
        <w:t xml:space="preserve">bedrijven. In </w:t>
      </w:r>
      <w:r w:rsidR="00F669DB" w:rsidRPr="00C306F4">
        <w:rPr>
          <w:rFonts w:ascii="Lato" w:hAnsi="Lato"/>
          <w:shd w:val="clear" w:color="auto" w:fill="FFFFFF"/>
          <w:lang w:val="nl"/>
        </w:rPr>
        <w:t>de</w:t>
      </w:r>
      <w:r w:rsidR="00DD0D8D" w:rsidRPr="00C306F4">
        <w:rPr>
          <w:rFonts w:ascii="Lato" w:hAnsi="Lato"/>
          <w:shd w:val="clear" w:color="auto" w:fill="FFFFFF"/>
          <w:lang w:val="nl"/>
        </w:rPr>
        <w:t xml:space="preserve"> derde </w:t>
      </w:r>
      <w:r w:rsidR="00F669DB" w:rsidRPr="00C306F4">
        <w:rPr>
          <w:rFonts w:ascii="Lato" w:hAnsi="Lato"/>
          <w:shd w:val="clear" w:color="auto" w:fill="FFFFFF"/>
          <w:lang w:val="nl"/>
        </w:rPr>
        <w:t>fase</w:t>
      </w:r>
      <w:r w:rsidRPr="00C306F4">
        <w:rPr>
          <w:rFonts w:ascii="Lato" w:hAnsi="Lato"/>
          <w:lang w:val="nl"/>
        </w:rPr>
        <w:t xml:space="preserve"> </w:t>
      </w:r>
      <w:r w:rsidR="00BF38B8" w:rsidRPr="00C306F4">
        <w:rPr>
          <w:rFonts w:ascii="Lato" w:hAnsi="Lato"/>
          <w:lang w:val="nl"/>
        </w:rPr>
        <w:t>worde</w:t>
      </w:r>
      <w:r w:rsidRPr="00C306F4">
        <w:rPr>
          <w:rFonts w:ascii="Lato" w:hAnsi="Lato"/>
          <w:lang w:val="nl"/>
        </w:rPr>
        <w:t>n</w:t>
      </w:r>
      <w:r w:rsidR="00C32D8D" w:rsidRPr="00C306F4">
        <w:rPr>
          <w:rFonts w:ascii="Lato" w:hAnsi="Lato"/>
          <w:shd w:val="clear" w:color="auto" w:fill="FFFFFF"/>
          <w:lang w:val="nl"/>
        </w:rPr>
        <w:t xml:space="preserve"> BSF-producten </w:t>
      </w:r>
      <w:r w:rsidR="004E3CD9" w:rsidRPr="00C306F4">
        <w:rPr>
          <w:rFonts w:ascii="Lato" w:hAnsi="Lato"/>
          <w:shd w:val="clear" w:color="auto" w:fill="FFFFFF"/>
          <w:lang w:val="nl"/>
        </w:rPr>
        <w:t xml:space="preserve">in combinatie met alternatieve regionaal geteelde eiwitbronnen </w:t>
      </w:r>
      <w:r w:rsidR="00BF38B8" w:rsidRPr="00C306F4">
        <w:rPr>
          <w:rFonts w:ascii="Lato" w:hAnsi="Lato"/>
          <w:shd w:val="clear" w:color="auto" w:fill="FFFFFF"/>
          <w:lang w:val="nl"/>
        </w:rPr>
        <w:t>in vleeskuikenvoer</w:t>
      </w:r>
      <w:r w:rsidR="004E3CD9" w:rsidRPr="00C306F4">
        <w:rPr>
          <w:rFonts w:ascii="Lato" w:hAnsi="Lato"/>
          <w:shd w:val="clear" w:color="auto" w:fill="FFFFFF"/>
          <w:lang w:val="nl"/>
        </w:rPr>
        <w:t xml:space="preserve"> getest.</w:t>
      </w:r>
    </w:p>
    <w:p w14:paraId="0EC8DC4E" w14:textId="4AB85BBA" w:rsidR="00284A72" w:rsidRPr="00C306F4" w:rsidRDefault="00284A72" w:rsidP="00BF3A2F">
      <w:pPr>
        <w:spacing w:after="0" w:line="240" w:lineRule="auto"/>
        <w:rPr>
          <w:rFonts w:ascii="Lato" w:hAnsi="Lato" w:cs="Segoe UI"/>
          <w:shd w:val="clear" w:color="auto" w:fill="FFFFFF"/>
          <w:lang w:val="nl-NL"/>
        </w:rPr>
      </w:pPr>
    </w:p>
    <w:p w14:paraId="2D638BCE" w14:textId="77777777" w:rsidR="00284A72" w:rsidRPr="00C306F4" w:rsidRDefault="00284A72" w:rsidP="00284A72">
      <w:pPr>
        <w:spacing w:after="0" w:line="240" w:lineRule="auto"/>
        <w:rPr>
          <w:rFonts w:ascii="Lato" w:hAnsi="Lato" w:cs="Segoe UI"/>
          <w:b/>
          <w:bCs/>
          <w:shd w:val="clear" w:color="auto" w:fill="FFFFFF"/>
          <w:lang w:val="nl-NL"/>
        </w:rPr>
      </w:pPr>
      <w:proofErr w:type="gramStart"/>
      <w:r w:rsidRPr="00C306F4">
        <w:rPr>
          <w:rFonts w:ascii="Lato" w:hAnsi="Lato"/>
          <w:b/>
          <w:bCs/>
          <w:shd w:val="clear" w:color="auto" w:fill="FFFFFF"/>
          <w:lang w:val="nl"/>
        </w:rPr>
        <w:t>Voorop lopen</w:t>
      </w:r>
      <w:proofErr w:type="gramEnd"/>
    </w:p>
    <w:p w14:paraId="5EF71AE7" w14:textId="38080AD0" w:rsidR="00284A72" w:rsidRPr="00C306F4" w:rsidRDefault="00284A72" w:rsidP="00284A72">
      <w:pPr>
        <w:spacing w:after="0" w:line="240" w:lineRule="auto"/>
        <w:rPr>
          <w:rFonts w:ascii="Lato" w:hAnsi="Lato" w:cs="Calibri"/>
          <w:lang w:val="nl-NL"/>
        </w:rPr>
      </w:pPr>
      <w:r w:rsidRPr="00C306F4">
        <w:rPr>
          <w:rFonts w:ascii="Lato" w:hAnsi="Lato"/>
          <w:lang w:val="nl"/>
        </w:rPr>
        <w:t>Nederland is internationaal marktleider met een sterke, innovatieve en zeer productieve agrifoodsector. In publiek-private samenwerking</w:t>
      </w:r>
      <w:r w:rsidR="00DD07E9" w:rsidRPr="00C306F4">
        <w:rPr>
          <w:rFonts w:ascii="Lato" w:hAnsi="Lato"/>
          <w:lang w:val="nl"/>
        </w:rPr>
        <w:t>en</w:t>
      </w:r>
      <w:r w:rsidRPr="00C306F4">
        <w:rPr>
          <w:rFonts w:ascii="Lato" w:hAnsi="Lato"/>
          <w:lang w:val="nl"/>
        </w:rPr>
        <w:t xml:space="preserve"> (PPS) werken bedrijven, kennisinstellingen en overheid samen om oplossingen te vinden voor duurzamere voe</w:t>
      </w:r>
      <w:r w:rsidR="00406C99">
        <w:rPr>
          <w:rFonts w:ascii="Lato" w:hAnsi="Lato"/>
          <w:lang w:val="nl"/>
        </w:rPr>
        <w:t>rgrondstoffen</w:t>
      </w:r>
      <w:r w:rsidRPr="00C306F4">
        <w:rPr>
          <w:rFonts w:ascii="Lato" w:hAnsi="Lato"/>
          <w:lang w:val="nl"/>
        </w:rPr>
        <w:t xml:space="preserve">. Deze nieuwe PPS ondersteunt de Nederlandse nationale Kennis &amp; Innovatie agenda en de Nationale Eiwitstrategie en de Europese Commissie Farm to Fork strategie – het bevorderen van een circulair agri-food systeem met het gebruik van duurzame en lokale ingrediënten. Het PPP heeft tot doel bij te dragen </w:t>
      </w:r>
      <w:r w:rsidR="0015756C">
        <w:rPr>
          <w:rFonts w:ascii="Lato" w:hAnsi="Lato"/>
          <w:lang w:val="nl"/>
        </w:rPr>
        <w:t>aan</w:t>
      </w:r>
      <w:r w:rsidRPr="00C306F4">
        <w:rPr>
          <w:rFonts w:ascii="Lato" w:hAnsi="Lato"/>
          <w:lang w:val="nl"/>
        </w:rPr>
        <w:t xml:space="preserve"> het verminderen van de afhankelijkheid van de veehouderij in de EU van eiwitten uit derde landen en tegelijkertijd de kringlooplandbouw te bevorderen.  </w:t>
      </w:r>
    </w:p>
    <w:p w14:paraId="48CFEB2E" w14:textId="77777777" w:rsidR="00284A72" w:rsidRPr="00C306F4" w:rsidRDefault="00284A72" w:rsidP="00284A72">
      <w:pPr>
        <w:pStyle w:val="Default"/>
        <w:rPr>
          <w:rFonts w:ascii="Lato" w:hAnsi="Lato" w:cs="Calibri"/>
          <w:color w:val="auto"/>
          <w:sz w:val="22"/>
          <w:szCs w:val="22"/>
          <w:lang w:val="nl-NL"/>
        </w:rPr>
      </w:pPr>
    </w:p>
    <w:p w14:paraId="4FA90507" w14:textId="0B137538" w:rsidR="00FD66A2" w:rsidRPr="00C306F4" w:rsidRDefault="00916D78" w:rsidP="00436C5C">
      <w:pPr>
        <w:pStyle w:val="Default"/>
        <w:rPr>
          <w:rStyle w:val="Hyperlink"/>
          <w:rFonts w:ascii="Lato" w:hAnsi="Lato"/>
          <w:i/>
          <w:color w:val="auto"/>
          <w:sz w:val="22"/>
          <w:szCs w:val="22"/>
          <w:u w:val="none"/>
          <w:lang w:val="nl-NL"/>
        </w:rPr>
      </w:pPr>
      <w:r w:rsidRPr="00C306F4">
        <w:rPr>
          <w:rStyle w:val="Hyperlink"/>
          <w:rFonts w:ascii="Lato" w:hAnsi="Lato"/>
          <w:color w:val="auto"/>
          <w:sz w:val="22"/>
          <w:szCs w:val="22"/>
          <w:u w:val="none"/>
          <w:lang w:val="nl"/>
        </w:rPr>
        <w:t>Marcus Keitzer, bestuurslid van PHW Group en verantwoordelijk voor Alternatieve eiwitten, zegt: "</w:t>
      </w:r>
      <w:r w:rsidR="00FD66A2" w:rsidRPr="00C306F4">
        <w:rPr>
          <w:rStyle w:val="Hyperlink"/>
          <w:rFonts w:ascii="Lato" w:hAnsi="Lato"/>
          <w:i/>
          <w:color w:val="auto"/>
          <w:sz w:val="22"/>
          <w:szCs w:val="22"/>
          <w:u w:val="none"/>
          <w:lang w:val="nl"/>
        </w:rPr>
        <w:t>Continue identificatie en wetenschappelijk onderbouwde evaluatie van innovatieve alternatieven voor conventionele ingrediënten voor pluimveevoer zijn belangrijke elementen van onze duurzaamheidsstrategie. Daarom willen we de specifieke impact van de opname van van voercomponenten</w:t>
      </w:r>
      <w:r w:rsidR="00A0040C" w:rsidRPr="00C306F4">
        <w:rPr>
          <w:rStyle w:val="Hyperlink"/>
          <w:rFonts w:ascii="Lato" w:hAnsi="Lato"/>
          <w:i/>
          <w:color w:val="auto"/>
          <w:sz w:val="22"/>
          <w:szCs w:val="22"/>
          <w:u w:val="none"/>
          <w:lang w:val="nl"/>
        </w:rPr>
        <w:t xml:space="preserve"> op basis van insecten</w:t>
      </w:r>
      <w:r w:rsidR="00FD66A2" w:rsidRPr="00C306F4">
        <w:rPr>
          <w:rStyle w:val="Hyperlink"/>
          <w:rFonts w:ascii="Lato" w:hAnsi="Lato"/>
          <w:i/>
          <w:color w:val="auto"/>
          <w:sz w:val="22"/>
          <w:szCs w:val="22"/>
          <w:u w:val="none"/>
          <w:lang w:val="nl"/>
        </w:rPr>
        <w:t xml:space="preserve"> in pluimvee</w:t>
      </w:r>
      <w:r w:rsidR="00A0040C" w:rsidRPr="00C306F4">
        <w:rPr>
          <w:rStyle w:val="Hyperlink"/>
          <w:rFonts w:ascii="Lato" w:hAnsi="Lato"/>
          <w:i/>
          <w:color w:val="auto"/>
          <w:sz w:val="22"/>
          <w:szCs w:val="22"/>
          <w:u w:val="none"/>
          <w:lang w:val="nl"/>
        </w:rPr>
        <w:t>voer</w:t>
      </w:r>
      <w:r w:rsidR="00FD66A2" w:rsidRPr="00C306F4">
        <w:rPr>
          <w:rStyle w:val="Hyperlink"/>
          <w:rFonts w:ascii="Lato" w:hAnsi="Lato"/>
          <w:i/>
          <w:color w:val="auto"/>
          <w:sz w:val="22"/>
          <w:szCs w:val="22"/>
          <w:u w:val="none"/>
          <w:lang w:val="nl"/>
        </w:rPr>
        <w:t xml:space="preserve"> in langzaam groeiende vleeskuikens vanuit verschillende invalshoeken onderzoeken. Deze PPS stelt ons in staat om dit samen met enkele van de meest gerenommeerde instellingen in de insecten- en landbouwsector in Europa te doen."</w:t>
      </w:r>
    </w:p>
    <w:p w14:paraId="2232CFF6" w14:textId="77777777" w:rsidR="00EF2684" w:rsidRPr="00C306F4" w:rsidRDefault="00EF2684" w:rsidP="00FD66A2">
      <w:pPr>
        <w:spacing w:after="0" w:line="240" w:lineRule="auto"/>
        <w:rPr>
          <w:rFonts w:ascii="Lato" w:hAnsi="Lato" w:cs="Arial"/>
          <w:lang w:val="nl-NL" w:eastAsia="nl-NL"/>
        </w:rPr>
      </w:pPr>
    </w:p>
    <w:p w14:paraId="1260D1DC" w14:textId="7F42A1A9" w:rsidR="00FD66A2" w:rsidRPr="00C306F4" w:rsidRDefault="00EF2684" w:rsidP="00FD66A2">
      <w:pPr>
        <w:spacing w:after="0" w:line="240" w:lineRule="auto"/>
        <w:rPr>
          <w:rFonts w:ascii="Lato" w:hAnsi="Lato" w:cs="Arial"/>
          <w:lang w:val="nl-NL" w:eastAsia="nl-NL"/>
        </w:rPr>
      </w:pPr>
      <w:r w:rsidRPr="00C306F4">
        <w:rPr>
          <w:rFonts w:ascii="Lato" w:hAnsi="Lato"/>
          <w:lang w:val="nl"/>
        </w:rPr>
        <w:t>"</w:t>
      </w:r>
      <w:r w:rsidRPr="00C306F4">
        <w:rPr>
          <w:rFonts w:ascii="Lato" w:hAnsi="Lato"/>
          <w:i/>
          <w:iCs/>
          <w:lang w:val="nl"/>
        </w:rPr>
        <w:t xml:space="preserve">De </w:t>
      </w:r>
      <w:r w:rsidR="00702DCC" w:rsidRPr="00C306F4">
        <w:rPr>
          <w:rFonts w:ascii="Lato" w:hAnsi="Lato"/>
          <w:i/>
          <w:iCs/>
          <w:lang w:val="nl"/>
        </w:rPr>
        <w:t xml:space="preserve">huidige </w:t>
      </w:r>
      <w:r w:rsidRPr="00C306F4">
        <w:rPr>
          <w:rFonts w:ascii="Lato" w:hAnsi="Lato"/>
          <w:i/>
          <w:iCs/>
          <w:lang w:val="nl"/>
        </w:rPr>
        <w:t>ongekende</w:t>
      </w:r>
      <w:r w:rsidR="00702DCC" w:rsidRPr="00C306F4">
        <w:rPr>
          <w:rFonts w:ascii="Lato" w:hAnsi="Lato"/>
          <w:i/>
          <w:iCs/>
          <w:lang w:val="nl"/>
        </w:rPr>
        <w:t xml:space="preserve"> tijden</w:t>
      </w:r>
      <w:r w:rsidRPr="00C306F4">
        <w:rPr>
          <w:rFonts w:ascii="Lato" w:hAnsi="Lato"/>
          <w:i/>
          <w:iCs/>
          <w:lang w:val="nl"/>
        </w:rPr>
        <w:t xml:space="preserve"> </w:t>
      </w:r>
      <w:r w:rsidR="006A2AFA" w:rsidRPr="00C306F4">
        <w:rPr>
          <w:rFonts w:ascii="Lato" w:hAnsi="Lato"/>
          <w:i/>
          <w:iCs/>
          <w:lang w:val="nl"/>
        </w:rPr>
        <w:t>maken</w:t>
      </w:r>
      <w:r w:rsidRPr="00C306F4">
        <w:rPr>
          <w:rFonts w:ascii="Lato" w:hAnsi="Lato"/>
          <w:i/>
          <w:iCs/>
          <w:lang w:val="nl"/>
        </w:rPr>
        <w:t xml:space="preserve"> de urgentie </w:t>
      </w:r>
      <w:r w:rsidR="002F615C" w:rsidRPr="00C306F4">
        <w:rPr>
          <w:rFonts w:ascii="Lato" w:hAnsi="Lato"/>
          <w:i/>
          <w:iCs/>
          <w:lang w:val="nl"/>
        </w:rPr>
        <w:t xml:space="preserve">pijnlijk </w:t>
      </w:r>
      <w:r w:rsidR="006A2AFA" w:rsidRPr="00C306F4">
        <w:rPr>
          <w:rFonts w:ascii="Lato" w:hAnsi="Lato"/>
          <w:i/>
          <w:iCs/>
          <w:lang w:val="nl"/>
        </w:rPr>
        <w:t>duidelijk</w:t>
      </w:r>
      <w:r w:rsidRPr="00C306F4">
        <w:rPr>
          <w:rFonts w:ascii="Lato" w:hAnsi="Lato"/>
          <w:i/>
          <w:iCs/>
          <w:lang w:val="nl"/>
        </w:rPr>
        <w:t xml:space="preserve"> om de balans met de natuur te herstellen. Duurzame ingrediënten spelen hierbij een belangrijke rol.</w:t>
      </w:r>
      <w:r w:rsidRPr="00C306F4">
        <w:rPr>
          <w:rFonts w:ascii="Lato" w:hAnsi="Lato"/>
          <w:lang w:val="nl"/>
        </w:rPr>
        <w:t xml:space="preserve"> </w:t>
      </w:r>
      <w:r w:rsidR="0097392A" w:rsidRPr="00C306F4">
        <w:rPr>
          <w:rFonts w:ascii="Lato" w:hAnsi="Lato"/>
          <w:i/>
          <w:lang w:val="nl"/>
        </w:rPr>
        <w:t>"</w:t>
      </w:r>
      <w:r w:rsidR="008E004A" w:rsidRPr="00C306F4">
        <w:rPr>
          <w:rFonts w:ascii="Lato" w:hAnsi="Lato"/>
          <w:lang w:val="nl"/>
        </w:rPr>
        <w:t xml:space="preserve"> aldus Kees Aarts, oprichter en CEO van Protix. "</w:t>
      </w:r>
      <w:r w:rsidR="008E004A" w:rsidRPr="00C306F4">
        <w:rPr>
          <w:rFonts w:ascii="Lato" w:hAnsi="Lato"/>
          <w:i/>
          <w:iCs/>
          <w:lang w:val="nl"/>
        </w:rPr>
        <w:t>Bij Protix zijn we geboren uit duurzaamheid en</w:t>
      </w:r>
      <w:r w:rsidR="007C3CE4" w:rsidRPr="00C306F4">
        <w:rPr>
          <w:rFonts w:ascii="Lato" w:hAnsi="Lato"/>
          <w:i/>
          <w:lang w:val="nl"/>
        </w:rPr>
        <w:t xml:space="preserve"> we</w:t>
      </w:r>
      <w:r w:rsidR="00FD66A2" w:rsidRPr="00C306F4">
        <w:rPr>
          <w:rFonts w:ascii="Lato" w:hAnsi="Lato"/>
          <w:i/>
          <w:lang w:val="nl"/>
        </w:rPr>
        <w:t xml:space="preserve"> zijn er trots op onze krachten te bundelen met deze pioniers en samen te werken in een geïntegreerde waardeketenbenadering.</w:t>
      </w:r>
      <w:r w:rsidR="0024403B" w:rsidRPr="00C306F4">
        <w:rPr>
          <w:rFonts w:ascii="Lato" w:hAnsi="Lato"/>
          <w:i/>
          <w:lang w:val="nl"/>
        </w:rPr>
        <w:t>”</w:t>
      </w:r>
    </w:p>
    <w:p w14:paraId="275F8EF5" w14:textId="1BBE1938" w:rsidR="00370710" w:rsidRPr="00C306F4" w:rsidRDefault="00370710" w:rsidP="00FD66A2">
      <w:pPr>
        <w:pStyle w:val="Default"/>
        <w:rPr>
          <w:rFonts w:ascii="Lato" w:hAnsi="Lato"/>
          <w:color w:val="auto"/>
          <w:sz w:val="22"/>
          <w:szCs w:val="22"/>
          <w:shd w:val="clear" w:color="auto" w:fill="FFFFFF"/>
          <w:lang w:val="nl-NL"/>
        </w:rPr>
      </w:pPr>
    </w:p>
    <w:p w14:paraId="66DA4804" w14:textId="09A78EE4" w:rsidR="00171E7C" w:rsidRPr="00C306F4" w:rsidRDefault="00EF5BE4" w:rsidP="009A2628">
      <w:pPr>
        <w:rPr>
          <w:rFonts w:ascii="Lato" w:hAnsi="Lato"/>
          <w:shd w:val="clear" w:color="auto" w:fill="FFFFFF"/>
          <w:lang w:val="nl-NL"/>
        </w:rPr>
      </w:pPr>
      <w:r w:rsidRPr="00C306F4">
        <w:rPr>
          <w:rFonts w:ascii="Lato" w:hAnsi="Lato"/>
          <w:i/>
          <w:lang w:val="nl"/>
        </w:rPr>
        <w:t>"</w:t>
      </w:r>
      <w:r w:rsidR="00171E7C" w:rsidRPr="00C306F4">
        <w:rPr>
          <w:rFonts w:ascii="Lato" w:hAnsi="Lato"/>
          <w:i/>
          <w:lang w:val="nl"/>
        </w:rPr>
        <w:t>De groeiende wereldwijde vraag naar dierlijke eiwitten vraagt om innovatieve en duurzame voer- en landbouwoplossingen. Insecteneiwit kan een belangrijke rol spelen als alternatieve en duurzame eiwitbron in veevoer. Deze samenwerking is een mooi voorbeeld van de ambitie en verantwoordelijkheid van ForFarmers om onze kennis te ontwikkelen en te innoveren voor de toekomst van de landbouw</w:t>
      </w:r>
      <w:r w:rsidRPr="00C306F4">
        <w:rPr>
          <w:rFonts w:ascii="Lato" w:hAnsi="Lato"/>
          <w:i/>
          <w:lang w:val="nl"/>
        </w:rPr>
        <w:t xml:space="preserve">", </w:t>
      </w:r>
      <w:r w:rsidRPr="00C306F4">
        <w:rPr>
          <w:rFonts w:ascii="Lato" w:hAnsi="Lato"/>
          <w:lang w:val="nl"/>
        </w:rPr>
        <w:t>aldus Joost Sparla</w:t>
      </w:r>
      <w:r w:rsidR="00092C0D" w:rsidRPr="00C306F4">
        <w:rPr>
          <w:rFonts w:ascii="Lato" w:hAnsi="Lato"/>
          <w:lang w:val="nl"/>
        </w:rPr>
        <w:t>,</w:t>
      </w:r>
      <w:r w:rsidR="00F669DB" w:rsidRPr="00C306F4">
        <w:rPr>
          <w:rFonts w:ascii="Lato" w:hAnsi="Lato"/>
          <w:lang w:val="nl"/>
        </w:rPr>
        <w:t xml:space="preserve"> Marketing Director Poultry bij ForFarmers. </w:t>
      </w:r>
    </w:p>
    <w:p w14:paraId="17FC2306" w14:textId="77777777" w:rsidR="00DC187E" w:rsidRPr="00C306F4" w:rsidRDefault="00DC187E" w:rsidP="00FD66A2">
      <w:pPr>
        <w:pStyle w:val="Default"/>
        <w:rPr>
          <w:rFonts w:ascii="Lato" w:hAnsi="Lato"/>
          <w:color w:val="auto"/>
          <w:sz w:val="22"/>
          <w:szCs w:val="22"/>
          <w:shd w:val="clear" w:color="auto" w:fill="FFFFFF"/>
          <w:lang w:val="nl-NL"/>
        </w:rPr>
      </w:pPr>
    </w:p>
    <w:p w14:paraId="317C920C" w14:textId="77777777" w:rsidR="00414784" w:rsidRPr="00C306F4" w:rsidRDefault="00414784" w:rsidP="003141B3">
      <w:pPr>
        <w:spacing w:after="0" w:line="240" w:lineRule="auto"/>
        <w:rPr>
          <w:rFonts w:ascii="Lato" w:hAnsi="Lato" w:cs="Arial"/>
          <w:lang w:val="en-US"/>
        </w:rPr>
      </w:pPr>
      <w:r w:rsidRPr="00C306F4">
        <w:rPr>
          <w:rFonts w:ascii="Lato" w:hAnsi="Lato"/>
          <w:lang w:val="nl"/>
        </w:rPr>
        <w:t xml:space="preserve">Foto van de PPS-partners </w:t>
      </w:r>
    </w:p>
    <w:p w14:paraId="12FBAA95" w14:textId="77777777" w:rsidR="003141B3" w:rsidRPr="00C306F4" w:rsidRDefault="00414784" w:rsidP="003141B3">
      <w:pPr>
        <w:keepLines/>
        <w:suppressAutoHyphens/>
        <w:spacing w:after="0"/>
        <w:jc w:val="both"/>
        <w:rPr>
          <w:rFonts w:ascii="Lato" w:hAnsi="Lato" w:cs="Arial"/>
          <w:lang w:eastAsia="nl-NL"/>
        </w:rPr>
      </w:pPr>
      <w:r w:rsidRPr="00C306F4">
        <w:rPr>
          <w:rFonts w:ascii="Lato" w:hAnsi="Lato"/>
          <w:noProof/>
          <w:lang w:val="de-DE" w:eastAsia="de-DE"/>
        </w:rPr>
        <w:drawing>
          <wp:inline distT="0" distB="0" distL="0" distR="0" wp14:anchorId="5DD445D1" wp14:editId="338751F8">
            <wp:extent cx="5731510" cy="3820795"/>
            <wp:effectExtent l="0" t="0" r="2540" b="8255"/>
            <wp:docPr id="1" name="Picture 1" descr="Een groep mannen die op een brug lopen&#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walking on a bridg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34D86EF2" w14:textId="57D77A1C" w:rsidR="00D77305" w:rsidRPr="00C306F4" w:rsidRDefault="003617EC" w:rsidP="00B966FA">
      <w:pPr>
        <w:spacing w:after="0"/>
        <w:rPr>
          <w:rFonts w:ascii="Lato" w:hAnsi="Lato"/>
          <w:lang w:val="nl"/>
        </w:rPr>
      </w:pPr>
      <w:r w:rsidRPr="00C306F4">
        <w:rPr>
          <w:rFonts w:ascii="Lato" w:hAnsi="Lato"/>
          <w:lang w:val="nl"/>
        </w:rPr>
        <w:t>Belangrijke spelers in</w:t>
      </w:r>
      <w:r w:rsidR="007F4C34" w:rsidRPr="00C306F4">
        <w:rPr>
          <w:rFonts w:ascii="Lato" w:hAnsi="Lato"/>
          <w:lang w:val="nl"/>
        </w:rPr>
        <w:t xml:space="preserve"> de pluimveewaardeketen. (Fotocredits Guy Ackermans) f.l.t.r [</w:t>
      </w:r>
      <w:r w:rsidR="00D77305" w:rsidRPr="00C306F4">
        <w:rPr>
          <w:rFonts w:ascii="Lato" w:hAnsi="Lato"/>
          <w:lang w:val="nl"/>
        </w:rPr>
        <w:t>Michel van Spankeren</w:t>
      </w:r>
      <w:r w:rsidR="00045EAC" w:rsidRPr="00C306F4">
        <w:rPr>
          <w:rFonts w:ascii="Lato" w:hAnsi="Lato"/>
          <w:lang w:val="nl"/>
        </w:rPr>
        <w:t xml:space="preserve"> – </w:t>
      </w:r>
      <w:r w:rsidR="00D77305" w:rsidRPr="00C306F4">
        <w:rPr>
          <w:rFonts w:ascii="Lato" w:hAnsi="Lato"/>
          <w:lang w:val="nl"/>
        </w:rPr>
        <w:t>Protix</w:t>
      </w:r>
      <w:r w:rsidR="00045EAC" w:rsidRPr="00C306F4">
        <w:rPr>
          <w:rFonts w:ascii="Lato" w:hAnsi="Lato"/>
          <w:lang w:val="nl"/>
        </w:rPr>
        <w:t xml:space="preserve">, </w:t>
      </w:r>
      <w:r w:rsidR="00D77305" w:rsidRPr="00C306F4">
        <w:rPr>
          <w:rFonts w:ascii="Lato" w:hAnsi="Lato"/>
          <w:lang w:val="nl"/>
        </w:rPr>
        <w:t>Joost Sparla</w:t>
      </w:r>
      <w:r w:rsidR="000017AD" w:rsidRPr="00C306F4">
        <w:rPr>
          <w:rFonts w:ascii="Lato" w:hAnsi="Lato"/>
          <w:lang w:val="nl"/>
        </w:rPr>
        <w:t xml:space="preserve"> –</w:t>
      </w:r>
      <w:r w:rsidR="00D77305" w:rsidRPr="00C306F4">
        <w:rPr>
          <w:rFonts w:ascii="Lato" w:hAnsi="Lato"/>
          <w:lang w:val="nl"/>
        </w:rPr>
        <w:t xml:space="preserve"> ForFarmers</w:t>
      </w:r>
      <w:r w:rsidR="000017AD" w:rsidRPr="00C306F4">
        <w:rPr>
          <w:rFonts w:ascii="Lato" w:hAnsi="Lato"/>
          <w:lang w:val="nl"/>
        </w:rPr>
        <w:t xml:space="preserve">, </w:t>
      </w:r>
      <w:r w:rsidR="00D77305" w:rsidRPr="00C306F4">
        <w:rPr>
          <w:rFonts w:ascii="Lato" w:hAnsi="Lato"/>
          <w:lang w:val="nl"/>
        </w:rPr>
        <w:t>Arya Rezaei Far</w:t>
      </w:r>
      <w:r w:rsidR="000017AD" w:rsidRPr="00C306F4">
        <w:rPr>
          <w:rFonts w:ascii="Lato" w:hAnsi="Lato"/>
          <w:lang w:val="nl"/>
        </w:rPr>
        <w:t xml:space="preserve"> - </w:t>
      </w:r>
      <w:r w:rsidR="00D77305" w:rsidRPr="00C306F4">
        <w:rPr>
          <w:rFonts w:ascii="Lato" w:hAnsi="Lato"/>
          <w:lang w:val="nl"/>
        </w:rPr>
        <w:t>Wageningen Livestock Research</w:t>
      </w:r>
      <w:r w:rsidR="000017AD" w:rsidRPr="00C306F4">
        <w:rPr>
          <w:rFonts w:ascii="Lato" w:hAnsi="Lato"/>
          <w:lang w:val="nl"/>
        </w:rPr>
        <w:t xml:space="preserve">, </w:t>
      </w:r>
      <w:r w:rsidR="00D77305" w:rsidRPr="00C306F4">
        <w:rPr>
          <w:rFonts w:ascii="Lato" w:hAnsi="Lato"/>
          <w:lang w:val="nl"/>
        </w:rPr>
        <w:t>Josef Benedikt Bachmeier</w:t>
      </w:r>
      <w:r w:rsidR="000017AD" w:rsidRPr="00C306F4">
        <w:rPr>
          <w:rFonts w:ascii="Lato" w:hAnsi="Lato"/>
          <w:lang w:val="nl"/>
        </w:rPr>
        <w:t xml:space="preserve"> - </w:t>
      </w:r>
      <w:r w:rsidR="00D77305" w:rsidRPr="00C306F4">
        <w:rPr>
          <w:rFonts w:ascii="Lato" w:hAnsi="Lato"/>
          <w:lang w:val="nl"/>
        </w:rPr>
        <w:t xml:space="preserve">PHW </w:t>
      </w:r>
      <w:r w:rsidR="000531EA" w:rsidRPr="00C306F4">
        <w:rPr>
          <w:rFonts w:ascii="Lato" w:hAnsi="Lato"/>
          <w:lang w:val="nl"/>
        </w:rPr>
        <w:t>G</w:t>
      </w:r>
      <w:r w:rsidR="00D77305" w:rsidRPr="00C306F4">
        <w:rPr>
          <w:rFonts w:ascii="Lato" w:hAnsi="Lato"/>
          <w:lang w:val="nl"/>
        </w:rPr>
        <w:t>roup</w:t>
      </w:r>
      <w:r w:rsidR="000017AD" w:rsidRPr="00C306F4">
        <w:rPr>
          <w:rFonts w:ascii="Lato" w:hAnsi="Lato"/>
          <w:lang w:val="nl"/>
        </w:rPr>
        <w:t xml:space="preserve">, </w:t>
      </w:r>
      <w:r w:rsidR="00D77305" w:rsidRPr="00C306F4">
        <w:rPr>
          <w:rFonts w:ascii="Lato" w:hAnsi="Lato"/>
          <w:lang w:val="nl"/>
        </w:rPr>
        <w:t>Willem Tel</w:t>
      </w:r>
      <w:r w:rsidR="000017AD" w:rsidRPr="00C306F4">
        <w:rPr>
          <w:rFonts w:ascii="Lato" w:hAnsi="Lato"/>
          <w:lang w:val="nl"/>
        </w:rPr>
        <w:t xml:space="preserve">- </w:t>
      </w:r>
      <w:r w:rsidR="00DA7488" w:rsidRPr="00C306F4">
        <w:rPr>
          <w:rFonts w:ascii="Lato" w:hAnsi="Lato"/>
          <w:lang w:val="nl"/>
        </w:rPr>
        <w:t>Esbro, Istvan</w:t>
      </w:r>
      <w:r w:rsidR="00D77305" w:rsidRPr="00C306F4">
        <w:rPr>
          <w:rFonts w:ascii="Lato" w:hAnsi="Lato"/>
          <w:lang w:val="nl"/>
        </w:rPr>
        <w:t xml:space="preserve"> Fodor</w:t>
      </w:r>
      <w:r w:rsidR="000017AD" w:rsidRPr="00C306F4">
        <w:rPr>
          <w:rFonts w:ascii="Lato" w:hAnsi="Lato"/>
          <w:lang w:val="nl"/>
        </w:rPr>
        <w:t xml:space="preserve"> </w:t>
      </w:r>
      <w:proofErr w:type="gramStart"/>
      <w:r w:rsidR="000017AD" w:rsidRPr="00C306F4">
        <w:rPr>
          <w:rFonts w:ascii="Lato" w:hAnsi="Lato"/>
          <w:lang w:val="nl"/>
        </w:rPr>
        <w:t xml:space="preserve">- </w:t>
      </w:r>
      <w:r w:rsidR="00D77305" w:rsidRPr="00C306F4">
        <w:rPr>
          <w:rFonts w:ascii="Lato" w:hAnsi="Lato"/>
          <w:lang w:val="nl"/>
        </w:rPr>
        <w:t xml:space="preserve"> Wageningen</w:t>
      </w:r>
      <w:proofErr w:type="gramEnd"/>
      <w:r w:rsidR="00D77305" w:rsidRPr="00C306F4">
        <w:rPr>
          <w:rFonts w:ascii="Lato" w:hAnsi="Lato"/>
          <w:lang w:val="nl"/>
        </w:rPr>
        <w:t xml:space="preserve"> Livestock Research</w:t>
      </w:r>
      <w:r w:rsidR="000017AD" w:rsidRPr="00C306F4">
        <w:rPr>
          <w:rFonts w:ascii="Lato" w:hAnsi="Lato"/>
          <w:lang w:val="nl"/>
        </w:rPr>
        <w:t xml:space="preserve">, </w:t>
      </w:r>
      <w:r w:rsidR="00D77305" w:rsidRPr="00C306F4">
        <w:rPr>
          <w:rFonts w:ascii="Lato" w:hAnsi="Lato"/>
          <w:lang w:val="nl"/>
        </w:rPr>
        <w:t>Ziming Wang</w:t>
      </w:r>
      <w:r w:rsidR="00B966FA" w:rsidRPr="00C306F4">
        <w:rPr>
          <w:rFonts w:ascii="Lato" w:hAnsi="Lato"/>
          <w:lang w:val="nl"/>
        </w:rPr>
        <w:t xml:space="preserve"> -</w:t>
      </w:r>
      <w:r w:rsidR="00D77305" w:rsidRPr="00C306F4">
        <w:rPr>
          <w:rFonts w:ascii="Lato" w:hAnsi="Lato"/>
          <w:lang w:val="nl"/>
        </w:rPr>
        <w:t>Wageningen Livestock Research (stage)</w:t>
      </w:r>
      <w:r w:rsidR="00F26EA2" w:rsidRPr="00C306F4">
        <w:rPr>
          <w:rFonts w:ascii="Lato" w:hAnsi="Lato"/>
          <w:lang w:val="nl"/>
        </w:rPr>
        <w:t>, Piet</w:t>
      </w:r>
      <w:r w:rsidR="00D77305" w:rsidRPr="00C306F4">
        <w:rPr>
          <w:rFonts w:ascii="Lato" w:hAnsi="Lato"/>
          <w:lang w:val="nl"/>
        </w:rPr>
        <w:t xml:space="preserve"> van Wikselaar</w:t>
      </w:r>
      <w:r w:rsidR="00B966FA" w:rsidRPr="00C306F4">
        <w:rPr>
          <w:rFonts w:ascii="Lato" w:hAnsi="Lato"/>
          <w:lang w:val="nl"/>
        </w:rPr>
        <w:t xml:space="preserve"> - </w:t>
      </w:r>
      <w:r w:rsidR="00D77305" w:rsidRPr="00C306F4">
        <w:rPr>
          <w:rFonts w:ascii="Lato" w:hAnsi="Lato"/>
          <w:lang w:val="nl"/>
        </w:rPr>
        <w:tab/>
        <w:t>Wageningen Livestock Research</w:t>
      </w:r>
      <w:r w:rsidR="00B966FA" w:rsidRPr="00C306F4">
        <w:rPr>
          <w:rFonts w:ascii="Lato" w:hAnsi="Lato"/>
          <w:lang w:val="nl"/>
        </w:rPr>
        <w:t xml:space="preserve">, </w:t>
      </w:r>
      <w:r w:rsidR="00D77305" w:rsidRPr="00C306F4">
        <w:rPr>
          <w:rFonts w:ascii="Lato" w:hAnsi="Lato"/>
          <w:lang w:val="nl"/>
        </w:rPr>
        <w:t>Jan van Harn</w:t>
      </w:r>
      <w:r w:rsidR="00B966FA" w:rsidRPr="00C306F4">
        <w:rPr>
          <w:rFonts w:ascii="Lato" w:hAnsi="Lato"/>
          <w:lang w:val="nl"/>
        </w:rPr>
        <w:t xml:space="preserve"> - </w:t>
      </w:r>
      <w:r w:rsidR="00D77305" w:rsidRPr="00C306F4">
        <w:rPr>
          <w:rFonts w:ascii="Lato" w:hAnsi="Lato"/>
          <w:lang w:val="nl"/>
        </w:rPr>
        <w:t xml:space="preserve">Wageningen </w:t>
      </w:r>
      <w:r w:rsidR="00D77305" w:rsidRPr="00C306F4">
        <w:rPr>
          <w:rFonts w:ascii="Lato" w:hAnsi="Lato"/>
          <w:lang w:val="nl"/>
        </w:rPr>
        <w:lastRenderedPageBreak/>
        <w:t>Livestock Research</w:t>
      </w:r>
      <w:r w:rsidR="00B966FA" w:rsidRPr="00C306F4">
        <w:rPr>
          <w:rFonts w:ascii="Lato" w:hAnsi="Lato"/>
          <w:lang w:val="nl"/>
        </w:rPr>
        <w:t xml:space="preserve">, </w:t>
      </w:r>
      <w:r w:rsidR="00D77305" w:rsidRPr="00C306F4">
        <w:rPr>
          <w:rFonts w:ascii="Lato" w:hAnsi="Lato"/>
          <w:lang w:val="nl"/>
        </w:rPr>
        <w:t>Teun Veldkamp</w:t>
      </w:r>
      <w:r w:rsidR="00B966FA" w:rsidRPr="00C306F4">
        <w:rPr>
          <w:rFonts w:ascii="Lato" w:hAnsi="Lato"/>
          <w:lang w:val="nl"/>
        </w:rPr>
        <w:t xml:space="preserve"> - </w:t>
      </w:r>
      <w:r w:rsidR="00D77305" w:rsidRPr="00C306F4">
        <w:rPr>
          <w:rFonts w:ascii="Lato" w:hAnsi="Lato"/>
          <w:lang w:val="nl"/>
        </w:rPr>
        <w:t>Wageningen Livestock Research (projectleider)</w:t>
      </w:r>
      <w:r w:rsidR="00B966FA" w:rsidRPr="00C306F4">
        <w:rPr>
          <w:rFonts w:ascii="Lato" w:hAnsi="Lato"/>
          <w:lang w:val="nl"/>
        </w:rPr>
        <w:t xml:space="preserve"> - </w:t>
      </w:r>
      <w:r w:rsidR="00D77305" w:rsidRPr="00C306F4">
        <w:rPr>
          <w:rFonts w:ascii="Lato" w:hAnsi="Lato"/>
          <w:lang w:val="nl"/>
        </w:rPr>
        <w:t>Leon Luyben</w:t>
      </w:r>
      <w:r w:rsidR="00F54D16" w:rsidRPr="00C306F4">
        <w:rPr>
          <w:rFonts w:ascii="Lato" w:hAnsi="Lato"/>
          <w:lang w:val="nl"/>
        </w:rPr>
        <w:t xml:space="preserve"> –</w:t>
      </w:r>
      <w:r w:rsidR="00D77305" w:rsidRPr="00C306F4">
        <w:rPr>
          <w:rFonts w:ascii="Lato" w:hAnsi="Lato"/>
          <w:lang w:val="nl"/>
        </w:rPr>
        <w:t xml:space="preserve"> Protix</w:t>
      </w:r>
      <w:r w:rsidR="00F54D16" w:rsidRPr="00C306F4">
        <w:rPr>
          <w:rFonts w:ascii="Lato" w:hAnsi="Lato"/>
          <w:lang w:val="nl"/>
        </w:rPr>
        <w:t>]</w:t>
      </w:r>
    </w:p>
    <w:p w14:paraId="34F3861E" w14:textId="77777777" w:rsidR="00414784" w:rsidRPr="00C306F4" w:rsidRDefault="00414784" w:rsidP="00B966FA">
      <w:pPr>
        <w:spacing w:after="0"/>
        <w:rPr>
          <w:rFonts w:ascii="Lato" w:hAnsi="Lato"/>
          <w:lang w:val="nl"/>
        </w:rPr>
      </w:pPr>
    </w:p>
    <w:p w14:paraId="5A7494A9" w14:textId="77777777" w:rsidR="007A528A" w:rsidRPr="005E4F3A" w:rsidRDefault="00A865E7" w:rsidP="00706619">
      <w:pPr>
        <w:spacing w:after="0" w:line="240" w:lineRule="auto"/>
        <w:jc w:val="both"/>
        <w:rPr>
          <w:rFonts w:ascii="Lato" w:hAnsi="Lato" w:cstheme="minorHAnsi"/>
          <w:bCs/>
        </w:rPr>
      </w:pPr>
      <w:r w:rsidRPr="005E4F3A">
        <w:rPr>
          <w:rFonts w:ascii="Lato" w:hAnsi="Lato"/>
        </w:rPr>
        <w:t>EINDE</w:t>
      </w:r>
    </w:p>
    <w:p w14:paraId="24FB61A5" w14:textId="1C72A981" w:rsidR="00696285" w:rsidRPr="005E4F3A" w:rsidRDefault="00CA4F0E" w:rsidP="00575C2F">
      <w:pPr>
        <w:spacing w:after="0" w:line="240" w:lineRule="auto"/>
        <w:jc w:val="both"/>
        <w:rPr>
          <w:rFonts w:ascii="Lato" w:eastAsia="Times New Roman" w:hAnsi="Lato"/>
          <w:u w:val="single"/>
        </w:rPr>
      </w:pPr>
      <w:r w:rsidRPr="005E4F3A">
        <w:rPr>
          <w:rFonts w:ascii="Lato" w:hAnsi="Lato"/>
          <w:b/>
          <w:i/>
        </w:rPr>
        <w:t>-----------------------------------------------------------------------------------------------------</w:t>
      </w:r>
    </w:p>
    <w:p w14:paraId="5ADDB55B" w14:textId="77777777" w:rsidR="000557F2" w:rsidRPr="005E4F3A" w:rsidRDefault="000557F2" w:rsidP="00BA34C3">
      <w:pPr>
        <w:spacing w:after="0"/>
        <w:jc w:val="both"/>
        <w:rPr>
          <w:rFonts w:ascii="Lato" w:eastAsia="Times New Roman" w:hAnsi="Lato"/>
          <w:u w:val="single"/>
        </w:rPr>
      </w:pPr>
    </w:p>
    <w:p w14:paraId="7AEB03AA" w14:textId="77777777" w:rsidR="00A44CAB" w:rsidRPr="00C306F4" w:rsidRDefault="00A44CAB" w:rsidP="00A44CAB">
      <w:pPr>
        <w:spacing w:after="0"/>
        <w:jc w:val="both"/>
        <w:rPr>
          <w:rFonts w:ascii="Lato" w:hAnsi="Lato"/>
          <w:b/>
          <w:lang w:val="en"/>
        </w:rPr>
      </w:pPr>
      <w:bookmarkStart w:id="0" w:name="_Hlk103338804"/>
      <w:r w:rsidRPr="00C306F4">
        <w:rPr>
          <w:rFonts w:ascii="Lato" w:hAnsi="Lato"/>
          <w:b/>
          <w:lang w:val="en"/>
        </w:rPr>
        <w:t>About Protix</w:t>
      </w:r>
    </w:p>
    <w:bookmarkEnd w:id="0"/>
    <w:p w14:paraId="24F88EF0" w14:textId="77777777" w:rsidR="00A44CAB" w:rsidRPr="00C306F4" w:rsidRDefault="00A44CAB" w:rsidP="00A44CAB">
      <w:pPr>
        <w:spacing w:after="0"/>
        <w:rPr>
          <w:rFonts w:ascii="Lato" w:hAnsi="Lato"/>
        </w:rPr>
      </w:pPr>
      <w:r w:rsidRPr="00C306F4">
        <w:rPr>
          <w:rFonts w:ascii="Lato" w:hAnsi="Lato" w:cs="Calibri"/>
        </w:rPr>
        <w:t>Protix breeds larvae from the Black Soldier Fly and is the market leader in insect-based nutrition for healthy and sustainable feed and food. Organic waste from the food industry serves as feed for the insects. In turn, the insects are processed into sustainable ingredients like proteins and lipids.</w:t>
      </w:r>
      <w:r w:rsidRPr="00C306F4">
        <w:rPr>
          <w:rFonts w:ascii="Lato" w:hAnsi="Lato" w:cs="Arial"/>
          <w:lang w:eastAsia="nl-NL"/>
        </w:rPr>
        <w:t xml:space="preserve"> Protix has built the first-in-the-world industrial insect facility and has laid the basis for a broad range of certified applications in feed and food and is a founding member of </w:t>
      </w:r>
      <w:proofErr w:type="spellStart"/>
      <w:r w:rsidRPr="00C306F4">
        <w:rPr>
          <w:rFonts w:ascii="Lato" w:hAnsi="Lato" w:cs="Arial"/>
          <w:lang w:eastAsia="nl-NL"/>
        </w:rPr>
        <w:t>Venik</w:t>
      </w:r>
      <w:proofErr w:type="spellEnd"/>
      <w:r w:rsidRPr="00C306F4">
        <w:rPr>
          <w:rFonts w:ascii="Lato" w:hAnsi="Lato" w:cs="Arial"/>
          <w:lang w:eastAsia="nl-NL"/>
        </w:rPr>
        <w:t xml:space="preserve">, the Dutch association of insect breeders. </w:t>
      </w:r>
      <w:r w:rsidRPr="00C306F4">
        <w:rPr>
          <w:rFonts w:ascii="Lato" w:hAnsi="Lato"/>
        </w:rPr>
        <w:t xml:space="preserve">Protix contributes to a food system that is in balance with nature. </w:t>
      </w:r>
      <w:hyperlink r:id="rId17" w:history="1">
        <w:r w:rsidRPr="00C306F4">
          <w:rPr>
            <w:rStyle w:val="Hyperlink"/>
            <w:rFonts w:ascii="Lato" w:hAnsi="Lato"/>
            <w:color w:val="auto"/>
          </w:rPr>
          <w:t>www.protix.eu</w:t>
        </w:r>
      </w:hyperlink>
    </w:p>
    <w:p w14:paraId="6E906287" w14:textId="77777777" w:rsidR="00A44CAB" w:rsidRPr="00C306F4" w:rsidRDefault="00A44CAB" w:rsidP="00A44CAB">
      <w:pPr>
        <w:rPr>
          <w:rFonts w:ascii="Lato" w:hAnsi="Lato"/>
          <w:b/>
          <w:bCs/>
          <w:i/>
        </w:rPr>
      </w:pPr>
    </w:p>
    <w:p w14:paraId="3420D0FA" w14:textId="77777777" w:rsidR="00A44CAB" w:rsidRPr="00C306F4" w:rsidRDefault="00A44CAB" w:rsidP="00A44CAB">
      <w:pPr>
        <w:spacing w:after="0"/>
        <w:jc w:val="both"/>
        <w:rPr>
          <w:rFonts w:ascii="Lato" w:hAnsi="Lato"/>
          <w:b/>
          <w:lang w:val="en"/>
        </w:rPr>
      </w:pPr>
      <w:r w:rsidRPr="00C306F4">
        <w:rPr>
          <w:rFonts w:ascii="Lato" w:hAnsi="Lato"/>
          <w:b/>
          <w:lang w:val="en"/>
        </w:rPr>
        <w:t>About PHW</w:t>
      </w:r>
    </w:p>
    <w:p w14:paraId="69FDCB14" w14:textId="77777777" w:rsidR="00A44CAB" w:rsidRPr="00C306F4" w:rsidRDefault="00A44CAB" w:rsidP="00A44CAB">
      <w:pPr>
        <w:spacing w:after="0"/>
        <w:rPr>
          <w:rFonts w:ascii="Lato" w:hAnsi="Lato" w:cs="Calibri"/>
          <w:color w:val="000000"/>
        </w:rPr>
      </w:pPr>
      <w:r w:rsidRPr="00C306F4">
        <w:rPr>
          <w:rFonts w:ascii="Lato" w:hAnsi="Lato" w:cs="Calibri"/>
        </w:rPr>
        <w:t xml:space="preserve">PHW, located in </w:t>
      </w:r>
      <w:proofErr w:type="spellStart"/>
      <w:r w:rsidRPr="00C306F4">
        <w:rPr>
          <w:rFonts w:ascii="Lato" w:hAnsi="Lato" w:cs="Calibri"/>
        </w:rPr>
        <w:t>Rechterfeld</w:t>
      </w:r>
      <w:proofErr w:type="spellEnd"/>
      <w:r w:rsidRPr="00C306F4">
        <w:rPr>
          <w:rFonts w:ascii="Lato" w:hAnsi="Lato" w:cs="Calibri"/>
        </w:rPr>
        <w:t xml:space="preserve"> (Germany), operates business units in the segments </w:t>
      </w:r>
      <w:r w:rsidRPr="00C306F4">
        <w:rPr>
          <w:rFonts w:ascii="Lato" w:hAnsi="Lato" w:cs="Calibri"/>
          <w:color w:val="000000"/>
        </w:rPr>
        <w:t xml:space="preserve">poultry, alternative </w:t>
      </w:r>
      <w:proofErr w:type="gramStart"/>
      <w:r w:rsidRPr="00C306F4">
        <w:rPr>
          <w:rFonts w:ascii="Lato" w:hAnsi="Lato" w:cs="Calibri"/>
          <w:color w:val="000000"/>
        </w:rPr>
        <w:t>proteins</w:t>
      </w:r>
      <w:proofErr w:type="gramEnd"/>
      <w:r w:rsidRPr="00C306F4">
        <w:rPr>
          <w:rFonts w:ascii="Lato" w:hAnsi="Lato" w:cs="Calibri"/>
          <w:color w:val="000000"/>
        </w:rPr>
        <w:t xml:space="preserve"> and health. The group is vertically integrated and holds a market leading position in Europe with </w:t>
      </w:r>
      <w:proofErr w:type="spellStart"/>
      <w:r w:rsidRPr="00C306F4">
        <w:rPr>
          <w:rFonts w:ascii="Lato" w:hAnsi="Lato" w:cs="Calibri"/>
          <w:color w:val="000000"/>
        </w:rPr>
        <w:t>it’s</w:t>
      </w:r>
      <w:proofErr w:type="spellEnd"/>
      <w:r w:rsidRPr="00C306F4">
        <w:rPr>
          <w:rFonts w:ascii="Lato" w:hAnsi="Lato" w:cs="Calibri"/>
          <w:color w:val="000000"/>
        </w:rPr>
        <w:t xml:space="preserve"> poultry business unit, in conventional poultry products as well as in the area of alternative animal welfare rearing concepts. Furthermore, the group has launched a number of initiatives towards dietary concepts of the future and holds a strong position as a provider for high-quality protein products with </w:t>
      </w:r>
      <w:proofErr w:type="spellStart"/>
      <w:r w:rsidRPr="00C306F4">
        <w:rPr>
          <w:rFonts w:ascii="Lato" w:hAnsi="Lato" w:cs="Calibri"/>
          <w:color w:val="000000"/>
        </w:rPr>
        <w:t>it’s</w:t>
      </w:r>
      <w:proofErr w:type="spellEnd"/>
      <w:r w:rsidRPr="00C306F4">
        <w:rPr>
          <w:rFonts w:ascii="Lato" w:hAnsi="Lato" w:cs="Calibri"/>
          <w:color w:val="000000"/>
        </w:rPr>
        <w:t xml:space="preserve"> poultry and alternative protein business units. Therefore, the business unit “alternative proteins” is being rigorously developed for growth in order to shape the dietary mix of the future next to and beyond poultry products.</w:t>
      </w:r>
    </w:p>
    <w:p w14:paraId="4864AA50" w14:textId="77777777" w:rsidR="00A44CAB" w:rsidRPr="00C306F4" w:rsidRDefault="00A44CAB" w:rsidP="00A44CAB">
      <w:pPr>
        <w:spacing w:after="0"/>
        <w:rPr>
          <w:rFonts w:ascii="Lato" w:hAnsi="Lato" w:cs="Calibri"/>
          <w:color w:val="000000"/>
        </w:rPr>
      </w:pPr>
      <w:r w:rsidRPr="00C306F4">
        <w:rPr>
          <w:rFonts w:ascii="Lato" w:hAnsi="Lato" w:cs="Calibri"/>
          <w:color w:val="000000"/>
        </w:rPr>
        <w:t>The PHW Group, which consists of more than 35 subsidiaries, employs a total of 8,900 staff across Europe (FY20/21). In FY20/21, the Group reported sales totalling €2,768 billion.</w:t>
      </w:r>
    </w:p>
    <w:p w14:paraId="58E6960E" w14:textId="77777777" w:rsidR="00A44CAB" w:rsidRPr="00C306F4" w:rsidRDefault="00A44CAB" w:rsidP="00A44CAB">
      <w:pPr>
        <w:spacing w:after="0"/>
        <w:rPr>
          <w:rFonts w:ascii="Lato" w:hAnsi="Lato"/>
          <w:b/>
        </w:rPr>
      </w:pPr>
    </w:p>
    <w:p w14:paraId="21176C82" w14:textId="77777777" w:rsidR="00A44CAB" w:rsidRPr="00C306F4" w:rsidRDefault="00A44CAB" w:rsidP="00A44CAB">
      <w:pPr>
        <w:spacing w:after="0"/>
        <w:rPr>
          <w:rFonts w:ascii="Lato" w:hAnsi="Lato"/>
          <w:b/>
        </w:rPr>
      </w:pPr>
      <w:r w:rsidRPr="00C306F4">
        <w:rPr>
          <w:rFonts w:ascii="Lato" w:hAnsi="Lato"/>
          <w:b/>
        </w:rPr>
        <w:t xml:space="preserve">About </w:t>
      </w:r>
      <w:proofErr w:type="spellStart"/>
      <w:r w:rsidRPr="00C306F4">
        <w:rPr>
          <w:rFonts w:ascii="Lato" w:hAnsi="Lato"/>
          <w:b/>
        </w:rPr>
        <w:t>ForFarmers</w:t>
      </w:r>
      <w:proofErr w:type="spellEnd"/>
      <w:r w:rsidRPr="00C306F4">
        <w:rPr>
          <w:rFonts w:ascii="Lato" w:hAnsi="Lato"/>
          <w:b/>
        </w:rPr>
        <w:t xml:space="preserve"> </w:t>
      </w:r>
    </w:p>
    <w:p w14:paraId="1AAA6D67" w14:textId="77777777" w:rsidR="00A44CAB" w:rsidRPr="00C306F4" w:rsidRDefault="00A44CAB" w:rsidP="00A44CAB">
      <w:pPr>
        <w:spacing w:after="0"/>
        <w:rPr>
          <w:rFonts w:ascii="Lato" w:hAnsi="Lato" w:cs="Arial"/>
          <w:lang w:eastAsia="nl-NL"/>
        </w:rPr>
      </w:pPr>
      <w:bookmarkStart w:id="1" w:name="_Hlk103338900"/>
      <w:proofErr w:type="spellStart"/>
      <w:r w:rsidRPr="00C306F4">
        <w:rPr>
          <w:rFonts w:ascii="Lato" w:hAnsi="Lato" w:cs="Arial"/>
          <w:lang w:eastAsia="nl-NL"/>
        </w:rPr>
        <w:t>ForFarmers</w:t>
      </w:r>
      <w:proofErr w:type="spellEnd"/>
      <w:r w:rsidRPr="00C306F4">
        <w:rPr>
          <w:rFonts w:ascii="Lato" w:hAnsi="Lato" w:cs="Arial"/>
          <w:lang w:eastAsia="nl-NL"/>
        </w:rPr>
        <w:t xml:space="preserve"> Nederland offers complete and innovative feed solutions for conventional and organic livestock farming. With its “For the Future of Farming” mission, </w:t>
      </w:r>
      <w:proofErr w:type="spellStart"/>
      <w:r w:rsidRPr="00C306F4">
        <w:rPr>
          <w:rFonts w:ascii="Lato" w:hAnsi="Lato" w:cs="Arial"/>
          <w:lang w:eastAsia="nl-NL"/>
        </w:rPr>
        <w:t>ForFarmers</w:t>
      </w:r>
      <w:proofErr w:type="spellEnd"/>
      <w:r w:rsidRPr="00C306F4">
        <w:rPr>
          <w:rFonts w:ascii="Lato" w:hAnsi="Lato" w:cs="Arial"/>
          <w:lang w:eastAsia="nl-NL"/>
        </w:rPr>
        <w:t xml:space="preserve"> is committed to the continuity of farming and to further increasing the sustainability of the agricultural sector. That is why </w:t>
      </w:r>
      <w:proofErr w:type="spellStart"/>
      <w:r w:rsidRPr="00C306F4">
        <w:rPr>
          <w:rFonts w:ascii="Lato" w:hAnsi="Lato" w:cs="Arial"/>
          <w:lang w:eastAsia="nl-NL"/>
        </w:rPr>
        <w:t>ForFarmers</w:t>
      </w:r>
      <w:proofErr w:type="spellEnd"/>
      <w:r w:rsidRPr="00C306F4">
        <w:rPr>
          <w:rFonts w:ascii="Lato" w:hAnsi="Lato" w:cs="Arial"/>
          <w:lang w:eastAsia="nl-NL"/>
        </w:rPr>
        <w:t xml:space="preserve">’ specialised consultants work side by side with the farmer to achieve tangible results: better returns, healthier livestock, and greater efficiency. </w:t>
      </w:r>
      <w:r w:rsidRPr="00C306F4">
        <w:rPr>
          <w:rFonts w:ascii="Lato" w:hAnsi="Lato" w:cs="Arial"/>
          <w:lang w:eastAsia="nl-NL"/>
        </w:rPr>
        <w:br/>
      </w:r>
      <w:proofErr w:type="spellStart"/>
      <w:r w:rsidRPr="00C306F4">
        <w:rPr>
          <w:rFonts w:ascii="Lato" w:hAnsi="Lato" w:cs="Arial"/>
          <w:lang w:eastAsia="nl-NL"/>
        </w:rPr>
        <w:t>ForFarmers</w:t>
      </w:r>
      <w:proofErr w:type="spellEnd"/>
      <w:r w:rsidRPr="00C306F4">
        <w:rPr>
          <w:rFonts w:ascii="Lato" w:hAnsi="Lato" w:cs="Arial"/>
          <w:lang w:eastAsia="nl-NL"/>
        </w:rPr>
        <w:t xml:space="preserve"> De Hoop is the broiler division as part of </w:t>
      </w:r>
      <w:proofErr w:type="spellStart"/>
      <w:r w:rsidRPr="00C306F4">
        <w:rPr>
          <w:rFonts w:ascii="Lato" w:hAnsi="Lato" w:cs="Arial"/>
          <w:lang w:eastAsia="nl-NL"/>
        </w:rPr>
        <w:t>ForFarmers</w:t>
      </w:r>
      <w:proofErr w:type="spellEnd"/>
      <w:r w:rsidRPr="00C306F4">
        <w:rPr>
          <w:rFonts w:ascii="Lato" w:hAnsi="Lato" w:cs="Arial"/>
          <w:lang w:eastAsia="nl-NL"/>
        </w:rPr>
        <w:t xml:space="preserve"> Nederland, a subsidiary of </w:t>
      </w:r>
      <w:proofErr w:type="spellStart"/>
      <w:r w:rsidRPr="00C306F4">
        <w:rPr>
          <w:rFonts w:ascii="Lato" w:hAnsi="Lato" w:cs="Arial"/>
          <w:lang w:eastAsia="nl-NL"/>
        </w:rPr>
        <w:t>ForFarmers</w:t>
      </w:r>
      <w:proofErr w:type="spellEnd"/>
      <w:r w:rsidRPr="00C306F4">
        <w:rPr>
          <w:rFonts w:ascii="Lato" w:hAnsi="Lato" w:cs="Arial"/>
          <w:lang w:eastAsia="nl-NL"/>
        </w:rPr>
        <w:t xml:space="preserve"> N.V., the market leader in Europe with annual sales of around 10 million tons of animal feed. </w:t>
      </w:r>
      <w:proofErr w:type="spellStart"/>
      <w:r w:rsidRPr="00C306F4">
        <w:rPr>
          <w:rFonts w:ascii="Lato" w:hAnsi="Lato" w:cs="Arial"/>
          <w:lang w:eastAsia="nl-NL"/>
        </w:rPr>
        <w:t>ForFarmers</w:t>
      </w:r>
      <w:proofErr w:type="spellEnd"/>
      <w:r w:rsidRPr="00C306F4">
        <w:rPr>
          <w:rFonts w:ascii="Lato" w:hAnsi="Lato" w:cs="Arial"/>
          <w:lang w:eastAsia="nl-NL"/>
        </w:rPr>
        <w:t xml:space="preserve"> N.V. is operating in the Netherlands, Germany, Belgium, Poland, and the United Kingdom. The organisation has approximately 2,500 employees. In 2021, the turnover amounted to approximately € 2.7 billion. </w:t>
      </w:r>
      <w:proofErr w:type="spellStart"/>
      <w:r w:rsidRPr="00C306F4">
        <w:rPr>
          <w:rFonts w:ascii="Lato" w:hAnsi="Lato" w:cs="Arial"/>
          <w:lang w:eastAsia="nl-NL"/>
        </w:rPr>
        <w:t>ForFarmers</w:t>
      </w:r>
      <w:proofErr w:type="spellEnd"/>
      <w:r w:rsidRPr="00C306F4">
        <w:rPr>
          <w:rFonts w:ascii="Lato" w:hAnsi="Lato" w:cs="Arial"/>
          <w:lang w:eastAsia="nl-NL"/>
        </w:rPr>
        <w:t xml:space="preserve"> N.V. is listed on Euronext Amsterdam.</w:t>
      </w:r>
    </w:p>
    <w:p w14:paraId="1733C869" w14:textId="77777777" w:rsidR="00A44CAB" w:rsidRPr="00C306F4" w:rsidRDefault="00A44CAB" w:rsidP="00A44CAB">
      <w:pPr>
        <w:spacing w:after="0"/>
        <w:rPr>
          <w:rFonts w:ascii="Lato" w:hAnsi="Lato"/>
          <w:b/>
          <w:lang w:val="en"/>
        </w:rPr>
      </w:pPr>
    </w:p>
    <w:p w14:paraId="389C1C44" w14:textId="77777777" w:rsidR="00A44CAB" w:rsidRPr="00C306F4" w:rsidRDefault="00A44CAB" w:rsidP="00A44CAB">
      <w:pPr>
        <w:spacing w:after="0"/>
        <w:rPr>
          <w:rFonts w:ascii="Lato" w:hAnsi="Lato"/>
          <w:b/>
          <w:lang w:val="en"/>
        </w:rPr>
      </w:pPr>
      <w:r w:rsidRPr="00C306F4">
        <w:rPr>
          <w:rFonts w:ascii="Lato" w:hAnsi="Lato"/>
          <w:b/>
          <w:lang w:val="en"/>
        </w:rPr>
        <w:t xml:space="preserve">About Wageningen Livestock Research </w:t>
      </w:r>
    </w:p>
    <w:p w14:paraId="57F5386A" w14:textId="77777777" w:rsidR="00A44CAB" w:rsidRPr="00C306F4" w:rsidRDefault="00A44CAB" w:rsidP="00A44CAB">
      <w:pPr>
        <w:spacing w:after="0"/>
        <w:rPr>
          <w:rFonts w:ascii="Lato" w:hAnsi="Lato" w:cs="Arial"/>
          <w:lang w:eastAsia="nl-NL"/>
        </w:rPr>
      </w:pPr>
      <w:r w:rsidRPr="00C306F4">
        <w:rPr>
          <w:rFonts w:ascii="Lato" w:hAnsi="Lato" w:cs="Arial"/>
          <w:lang w:eastAsia="nl-NL"/>
        </w:rPr>
        <w:t>Wageningen Livestock Research is a leading international player in the area of scientific research on livestock farming systems and nutrition, genetics, animal health and welfare and the environmental impact of domestic animals. In addition, we also lead the market in terms of working together with clients and other players in the sector to integrate and translate scientific knowledge from various disciplines into livestock farming concepts for future generations.</w:t>
      </w:r>
    </w:p>
    <w:p w14:paraId="758220EF" w14:textId="77777777" w:rsidR="00A44CAB" w:rsidRPr="00C306F4" w:rsidRDefault="00A44CAB" w:rsidP="00A44CAB">
      <w:pPr>
        <w:spacing w:after="0"/>
        <w:rPr>
          <w:rFonts w:ascii="Lato" w:hAnsi="Lato" w:cs="Arial"/>
          <w:lang w:eastAsia="nl-NL"/>
        </w:rPr>
      </w:pPr>
      <w:r w:rsidRPr="00C306F4">
        <w:rPr>
          <w:rFonts w:ascii="Lato" w:hAnsi="Lato" w:cs="Arial"/>
          <w:lang w:eastAsia="nl-NL"/>
        </w:rPr>
        <w:lastRenderedPageBreak/>
        <w:t>Wageningen Livestock Research develops pioneering and innovative solutions and supports their implementation for the benefit of a sustainable and economically profitable livestock sector (including insects) in the future.</w:t>
      </w:r>
    </w:p>
    <w:p w14:paraId="1C365648" w14:textId="77777777" w:rsidR="00A44CAB" w:rsidRPr="00C306F4" w:rsidRDefault="00A44CAB" w:rsidP="00A44CAB">
      <w:pPr>
        <w:spacing w:after="0"/>
        <w:rPr>
          <w:rFonts w:ascii="Lato" w:hAnsi="Lato" w:cs="Arial"/>
          <w:lang w:eastAsia="nl-NL"/>
        </w:rPr>
      </w:pPr>
    </w:p>
    <w:p w14:paraId="5D128B25" w14:textId="062EEB5C" w:rsidR="00A44CAB" w:rsidRPr="00C306F4" w:rsidRDefault="00A44CAB" w:rsidP="00A44CAB">
      <w:pPr>
        <w:rPr>
          <w:rFonts w:ascii="Lato" w:hAnsi="Lato"/>
          <w:b/>
          <w:lang w:val="en"/>
        </w:rPr>
      </w:pPr>
      <w:r w:rsidRPr="00C306F4" w:rsidDel="00000002">
        <w:rPr>
          <w:rFonts w:ascii="Lato" w:hAnsi="Lato"/>
          <w:b/>
          <w:lang w:val="en"/>
        </w:rPr>
        <w:t>Media contact</w:t>
      </w:r>
      <w:r w:rsidRPr="00C306F4">
        <w:rPr>
          <w:rFonts w:ascii="Lato" w:hAnsi="Lato"/>
          <w:b/>
          <w:lang w:val="en"/>
        </w:rPr>
        <w:t xml:space="preserve"> | Protix</w:t>
      </w:r>
      <w:r w:rsidRPr="00C306F4" w:rsidDel="00000003">
        <w:rPr>
          <w:rFonts w:ascii="Lato" w:hAnsi="Lato"/>
          <w:lang w:val="en"/>
        </w:rPr>
        <w:br/>
      </w:r>
      <w:r w:rsidRPr="00C306F4" w:rsidDel="00000004">
        <w:rPr>
          <w:rFonts w:ascii="Lato" w:hAnsi="Lato"/>
          <w:lang w:val="en"/>
        </w:rPr>
        <w:t>Elselina Battenberg</w:t>
      </w:r>
      <w:bookmarkEnd w:id="1"/>
      <w:r w:rsidRPr="00C306F4" w:rsidDel="00000004">
        <w:rPr>
          <w:rFonts w:ascii="Lato" w:hAnsi="Lato"/>
          <w:lang w:val="en"/>
        </w:rPr>
        <w:t>, Communicat</w:t>
      </w:r>
      <w:r w:rsidRPr="00C306F4">
        <w:rPr>
          <w:rFonts w:ascii="Lato" w:hAnsi="Lato"/>
          <w:lang w:val="en"/>
        </w:rPr>
        <w:t>ion M</w:t>
      </w:r>
      <w:r w:rsidRPr="00C306F4" w:rsidDel="00000004">
        <w:rPr>
          <w:rFonts w:ascii="Lato" w:hAnsi="Lato"/>
          <w:lang w:val="en"/>
        </w:rPr>
        <w:t>anager</w:t>
      </w:r>
      <w:r w:rsidRPr="00C306F4">
        <w:rPr>
          <w:rFonts w:ascii="Lato" w:hAnsi="Lato"/>
          <w:lang w:val="en"/>
        </w:rPr>
        <w:t xml:space="preserve"> Protix</w:t>
      </w:r>
    </w:p>
    <w:p w14:paraId="2B70E448" w14:textId="77777777" w:rsidR="00A44CAB" w:rsidRPr="00C306F4" w:rsidRDefault="00A44CAB" w:rsidP="00A44CAB">
      <w:pPr>
        <w:spacing w:after="0"/>
        <w:rPr>
          <w:rFonts w:ascii="Lato" w:hAnsi="Lato"/>
        </w:rPr>
      </w:pPr>
      <w:r w:rsidRPr="00C306F4" w:rsidDel="00000004">
        <w:rPr>
          <w:rFonts w:ascii="Lato" w:hAnsi="Lato"/>
        </w:rPr>
        <w:t>M: +31 6 52 67 92 23</w:t>
      </w:r>
    </w:p>
    <w:p w14:paraId="24F26FD4" w14:textId="77777777" w:rsidR="00A44CAB" w:rsidRPr="00C306F4" w:rsidRDefault="00A44CAB" w:rsidP="00A44CAB">
      <w:pPr>
        <w:spacing w:after="0"/>
        <w:rPr>
          <w:rStyle w:val="Hyperlink"/>
          <w:rFonts w:ascii="Lato" w:hAnsi="Lato"/>
        </w:rPr>
      </w:pPr>
      <w:r w:rsidRPr="00C306F4" w:rsidDel="00000004">
        <w:rPr>
          <w:rFonts w:ascii="Lato" w:hAnsi="Lato"/>
        </w:rPr>
        <w:t>E:</w:t>
      </w:r>
      <w:r w:rsidRPr="00C306F4">
        <w:rPr>
          <w:rFonts w:ascii="Lato" w:hAnsi="Lato"/>
        </w:rPr>
        <w:t xml:space="preserve"> </w:t>
      </w:r>
      <w:hyperlink r:id="rId18" w:history="1">
        <w:r w:rsidRPr="00C306F4" w:rsidDel="00000005">
          <w:rPr>
            <w:rStyle w:val="Hyperlink"/>
            <w:rFonts w:ascii="Lato" w:hAnsi="Lato"/>
          </w:rPr>
          <w:t>Elselina.battenberg@protix.eu</w:t>
        </w:r>
      </w:hyperlink>
    </w:p>
    <w:p w14:paraId="03B8F169" w14:textId="77777777" w:rsidR="00A44CAB" w:rsidRPr="00C306F4" w:rsidRDefault="00A44CAB" w:rsidP="00A44CAB">
      <w:pPr>
        <w:spacing w:after="0"/>
        <w:rPr>
          <w:rStyle w:val="Hyperlink"/>
          <w:rFonts w:ascii="Lato" w:hAnsi="Lato"/>
        </w:rPr>
      </w:pPr>
    </w:p>
    <w:p w14:paraId="6911F101" w14:textId="77777777" w:rsidR="00A44CAB" w:rsidRPr="00C306F4" w:rsidRDefault="00A44CAB" w:rsidP="00A44CAB">
      <w:pPr>
        <w:spacing w:after="0"/>
        <w:rPr>
          <w:rStyle w:val="Hyperlink"/>
          <w:rFonts w:ascii="Lato" w:hAnsi="Lato"/>
          <w:b/>
          <w:color w:val="000000" w:themeColor="text1"/>
          <w:u w:val="none"/>
        </w:rPr>
      </w:pPr>
      <w:r w:rsidRPr="00C306F4">
        <w:rPr>
          <w:rStyle w:val="Hyperlink"/>
          <w:rFonts w:ascii="Lato" w:hAnsi="Lato"/>
          <w:b/>
          <w:color w:val="000000" w:themeColor="text1"/>
          <w:u w:val="none"/>
        </w:rPr>
        <w:t xml:space="preserve">Media contact | PHW Group </w:t>
      </w:r>
    </w:p>
    <w:p w14:paraId="7057A57A" w14:textId="77777777" w:rsidR="00A44CAB" w:rsidRPr="00C306F4" w:rsidRDefault="00A44CAB" w:rsidP="00A44CAB">
      <w:pPr>
        <w:spacing w:after="0"/>
        <w:rPr>
          <w:rStyle w:val="Hyperlink"/>
          <w:rFonts w:ascii="Lato" w:hAnsi="Lato"/>
          <w:color w:val="000000" w:themeColor="text1"/>
          <w:u w:val="none"/>
        </w:rPr>
      </w:pPr>
      <w:r w:rsidRPr="00C306F4">
        <w:rPr>
          <w:rStyle w:val="Hyperlink"/>
          <w:rFonts w:ascii="Lato" w:hAnsi="Lato"/>
          <w:color w:val="000000" w:themeColor="text1"/>
          <w:u w:val="none"/>
        </w:rPr>
        <w:t xml:space="preserve">Katrin Metschies, Head of Public Relations and Sustainability Management PHW Group </w:t>
      </w:r>
    </w:p>
    <w:p w14:paraId="6D742BA9" w14:textId="77777777" w:rsidR="00A44CAB" w:rsidRPr="00C306F4" w:rsidRDefault="00A44CAB" w:rsidP="00A44CAB">
      <w:pPr>
        <w:spacing w:after="0"/>
        <w:rPr>
          <w:rStyle w:val="Hyperlink"/>
          <w:rFonts w:ascii="Lato" w:hAnsi="Lato"/>
          <w:color w:val="000000" w:themeColor="text1"/>
          <w:u w:val="none"/>
          <w:lang w:val="de-DE"/>
        </w:rPr>
      </w:pPr>
      <w:r w:rsidRPr="00C306F4">
        <w:rPr>
          <w:rStyle w:val="Hyperlink"/>
          <w:rFonts w:ascii="Lato" w:hAnsi="Lato"/>
          <w:color w:val="000000" w:themeColor="text1"/>
          <w:u w:val="none"/>
          <w:lang w:val="de-DE"/>
        </w:rPr>
        <w:t xml:space="preserve">M: +49 4445 891 323 </w:t>
      </w:r>
    </w:p>
    <w:p w14:paraId="1CBBD36E" w14:textId="77777777" w:rsidR="00A44CAB" w:rsidRPr="00C306F4" w:rsidRDefault="00A44CAB" w:rsidP="00A44CAB">
      <w:pPr>
        <w:spacing w:after="0"/>
        <w:rPr>
          <w:rStyle w:val="Hyperlink"/>
          <w:rFonts w:ascii="Lato" w:hAnsi="Lato"/>
          <w:color w:val="000000" w:themeColor="text1"/>
          <w:u w:val="none"/>
          <w:lang w:val="de-DE"/>
        </w:rPr>
      </w:pPr>
      <w:r w:rsidRPr="00C306F4">
        <w:rPr>
          <w:rStyle w:val="Hyperlink"/>
          <w:rFonts w:ascii="Lato" w:hAnsi="Lato"/>
          <w:color w:val="000000" w:themeColor="text1"/>
          <w:u w:val="none"/>
          <w:lang w:val="de-DE"/>
        </w:rPr>
        <w:t xml:space="preserve">E: </w:t>
      </w:r>
      <w:hyperlink r:id="rId19" w:history="1">
        <w:r w:rsidRPr="00C306F4">
          <w:rPr>
            <w:rStyle w:val="Hyperlink"/>
            <w:rFonts w:ascii="Lato" w:hAnsi="Lato"/>
            <w:lang w:val="de-DE"/>
          </w:rPr>
          <w:t>katrin.metschies@phw-gruppe.de</w:t>
        </w:r>
      </w:hyperlink>
      <w:r w:rsidRPr="00C306F4">
        <w:rPr>
          <w:rStyle w:val="Hyperlink"/>
          <w:rFonts w:ascii="Lato" w:hAnsi="Lato"/>
          <w:color w:val="000000" w:themeColor="text1"/>
          <w:u w:val="none"/>
          <w:lang w:val="de-DE"/>
        </w:rPr>
        <w:t xml:space="preserve"> </w:t>
      </w:r>
    </w:p>
    <w:p w14:paraId="6CAADF20" w14:textId="77777777" w:rsidR="00A44CAB" w:rsidRPr="00C306F4" w:rsidRDefault="00A44CAB" w:rsidP="00A44CAB">
      <w:pPr>
        <w:spacing w:after="0"/>
        <w:jc w:val="both"/>
        <w:rPr>
          <w:rFonts w:ascii="Lato" w:hAnsi="Lato"/>
          <w:b/>
          <w:lang w:val="de-DE"/>
        </w:rPr>
      </w:pPr>
    </w:p>
    <w:p w14:paraId="723EC95B" w14:textId="77777777" w:rsidR="00A44CAB" w:rsidRPr="00C306F4" w:rsidRDefault="00A44CAB" w:rsidP="00A44CAB">
      <w:pPr>
        <w:spacing w:after="0"/>
        <w:rPr>
          <w:rStyle w:val="Hyperlink"/>
          <w:rFonts w:ascii="Lato" w:hAnsi="Lato"/>
          <w:b/>
          <w:color w:val="auto"/>
          <w:u w:val="none"/>
          <w:lang w:val="de-DE"/>
        </w:rPr>
      </w:pPr>
      <w:r w:rsidRPr="00C306F4">
        <w:rPr>
          <w:rStyle w:val="Hyperlink"/>
          <w:rFonts w:ascii="Lato" w:hAnsi="Lato"/>
          <w:b/>
          <w:color w:val="auto"/>
          <w:u w:val="none"/>
          <w:lang w:val="de-DE"/>
        </w:rPr>
        <w:t xml:space="preserve">Media </w:t>
      </w:r>
      <w:proofErr w:type="spellStart"/>
      <w:r w:rsidRPr="00C306F4">
        <w:rPr>
          <w:rStyle w:val="Hyperlink"/>
          <w:rFonts w:ascii="Lato" w:hAnsi="Lato"/>
          <w:b/>
          <w:color w:val="auto"/>
          <w:u w:val="none"/>
          <w:lang w:val="de-DE"/>
        </w:rPr>
        <w:t>contact</w:t>
      </w:r>
      <w:proofErr w:type="spellEnd"/>
      <w:r w:rsidRPr="00C306F4">
        <w:rPr>
          <w:rStyle w:val="Hyperlink"/>
          <w:rFonts w:ascii="Lato" w:hAnsi="Lato"/>
          <w:b/>
          <w:color w:val="auto"/>
          <w:u w:val="none"/>
          <w:lang w:val="de-DE"/>
        </w:rPr>
        <w:t xml:space="preserve"> | </w:t>
      </w:r>
      <w:proofErr w:type="spellStart"/>
      <w:r w:rsidRPr="00C306F4">
        <w:rPr>
          <w:rStyle w:val="Hyperlink"/>
          <w:rFonts w:ascii="Lato" w:hAnsi="Lato"/>
          <w:b/>
          <w:color w:val="auto"/>
          <w:u w:val="none"/>
          <w:lang w:val="de-DE"/>
        </w:rPr>
        <w:t>ForFarmers</w:t>
      </w:r>
      <w:proofErr w:type="spellEnd"/>
    </w:p>
    <w:p w14:paraId="6DBF9647" w14:textId="77777777" w:rsidR="00A44CAB" w:rsidRPr="00C306F4" w:rsidRDefault="00A44CAB" w:rsidP="00A44CAB">
      <w:pPr>
        <w:spacing w:after="0"/>
        <w:rPr>
          <w:rStyle w:val="Hyperlink"/>
          <w:rFonts w:ascii="Lato" w:hAnsi="Lato"/>
          <w:bCs/>
          <w:color w:val="auto"/>
          <w:u w:val="none"/>
          <w:lang w:val="de-DE"/>
        </w:rPr>
      </w:pPr>
      <w:r w:rsidRPr="00C306F4">
        <w:rPr>
          <w:rStyle w:val="Hyperlink"/>
          <w:rFonts w:ascii="Lato" w:hAnsi="Lato"/>
          <w:bCs/>
          <w:color w:val="auto"/>
          <w:u w:val="none"/>
          <w:lang w:val="de-DE"/>
        </w:rPr>
        <w:t xml:space="preserve">Marieke Leussink, Corporate Communications Manager </w:t>
      </w:r>
      <w:proofErr w:type="spellStart"/>
      <w:r w:rsidRPr="00C306F4">
        <w:rPr>
          <w:rStyle w:val="Hyperlink"/>
          <w:rFonts w:ascii="Lato" w:hAnsi="Lato"/>
          <w:bCs/>
          <w:color w:val="auto"/>
          <w:u w:val="none"/>
          <w:lang w:val="de-DE"/>
        </w:rPr>
        <w:t>ForFarmers</w:t>
      </w:r>
      <w:proofErr w:type="spellEnd"/>
    </w:p>
    <w:p w14:paraId="69F5031F" w14:textId="77777777" w:rsidR="00A44CAB" w:rsidRPr="00C306F4" w:rsidRDefault="00A44CAB" w:rsidP="00A44CAB">
      <w:pPr>
        <w:spacing w:after="0"/>
        <w:rPr>
          <w:rStyle w:val="Hyperlink"/>
          <w:rFonts w:ascii="Lato" w:hAnsi="Lato"/>
          <w:bCs/>
          <w:color w:val="auto"/>
          <w:u w:val="none"/>
          <w:lang w:val="de-DE"/>
        </w:rPr>
      </w:pPr>
      <w:r w:rsidRPr="00C306F4">
        <w:rPr>
          <w:rStyle w:val="Hyperlink"/>
          <w:rFonts w:ascii="Lato" w:hAnsi="Lato"/>
          <w:bCs/>
          <w:color w:val="auto"/>
          <w:u w:val="none"/>
          <w:lang w:val="de-DE"/>
        </w:rPr>
        <w:t>M: +31 6 12 56 74 95</w:t>
      </w:r>
    </w:p>
    <w:p w14:paraId="0E1270A8" w14:textId="446D6D0B" w:rsidR="00092C0D" w:rsidRPr="00C306F4" w:rsidRDefault="00A44CAB" w:rsidP="00A44CAB">
      <w:pPr>
        <w:spacing w:after="0"/>
        <w:rPr>
          <w:rStyle w:val="Hyperlink"/>
          <w:rFonts w:ascii="Lato" w:hAnsi="Lato"/>
          <w:bCs/>
          <w:color w:val="auto"/>
          <w:u w:val="none"/>
          <w:lang w:val="de-DE"/>
        </w:rPr>
      </w:pPr>
      <w:r w:rsidRPr="00C306F4">
        <w:rPr>
          <w:rStyle w:val="Hyperlink"/>
          <w:rFonts w:ascii="Lato" w:hAnsi="Lato"/>
          <w:bCs/>
          <w:color w:val="auto"/>
          <w:u w:val="none"/>
          <w:lang w:val="de-DE"/>
        </w:rPr>
        <w:t xml:space="preserve">E: </w:t>
      </w:r>
      <w:hyperlink r:id="rId20" w:history="1">
        <w:r w:rsidRPr="00C306F4">
          <w:rPr>
            <w:rStyle w:val="Hyperlink"/>
            <w:rFonts w:ascii="Lato" w:hAnsi="Lato"/>
            <w:bCs/>
            <w:lang w:val="de-DE"/>
          </w:rPr>
          <w:t>marieke.leussink@forfarmers.eu</w:t>
        </w:r>
      </w:hyperlink>
      <w:r w:rsidRPr="00C306F4">
        <w:rPr>
          <w:rStyle w:val="Hyperlink"/>
          <w:rFonts w:ascii="Lato" w:hAnsi="Lato"/>
          <w:bCs/>
          <w:color w:val="auto"/>
          <w:u w:val="none"/>
          <w:lang w:val="de-DE"/>
        </w:rPr>
        <w:t xml:space="preserve"> </w:t>
      </w:r>
    </w:p>
    <w:sectPr w:rsidR="00092C0D" w:rsidRPr="00C306F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B5C5" w14:textId="77777777" w:rsidR="00063F18" w:rsidRDefault="00063F18" w:rsidP="001D32DC">
      <w:pPr>
        <w:spacing w:after="0" w:line="240" w:lineRule="auto"/>
      </w:pPr>
      <w:r>
        <w:rPr>
          <w:lang w:val="nl"/>
        </w:rPr>
        <w:separator/>
      </w:r>
    </w:p>
  </w:endnote>
  <w:endnote w:type="continuationSeparator" w:id="0">
    <w:p w14:paraId="69946DEF" w14:textId="77777777" w:rsidR="00063F18" w:rsidRDefault="00063F18" w:rsidP="001D32DC">
      <w:pPr>
        <w:spacing w:after="0"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3D3" w14:textId="77777777" w:rsidR="001D32DC" w:rsidRDefault="001D3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4B15" w14:textId="77777777" w:rsidR="001D32DC" w:rsidRDefault="001D3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85BA" w14:textId="77777777" w:rsidR="001D32DC" w:rsidRDefault="001D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175B" w14:textId="77777777" w:rsidR="00063F18" w:rsidRDefault="00063F18" w:rsidP="001D32DC">
      <w:pPr>
        <w:spacing w:after="0" w:line="240" w:lineRule="auto"/>
      </w:pPr>
      <w:r>
        <w:rPr>
          <w:lang w:val="nl"/>
        </w:rPr>
        <w:separator/>
      </w:r>
    </w:p>
  </w:footnote>
  <w:footnote w:type="continuationSeparator" w:id="0">
    <w:p w14:paraId="06C3EE1E" w14:textId="77777777" w:rsidR="00063F18" w:rsidRDefault="00063F18" w:rsidP="001D32DC">
      <w:pPr>
        <w:spacing w:after="0" w:line="240" w:lineRule="auto"/>
      </w:pPr>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6AEC" w14:textId="77777777" w:rsidR="001D32DC" w:rsidRDefault="001D3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8C78" w14:textId="1A1FF343" w:rsidR="001D32DC" w:rsidRDefault="001D3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068A" w14:textId="77777777" w:rsidR="001D32DC" w:rsidRDefault="001D3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036"/>
    <w:multiLevelType w:val="hybridMultilevel"/>
    <w:tmpl w:val="52A84A5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7F57EA"/>
    <w:multiLevelType w:val="hybridMultilevel"/>
    <w:tmpl w:val="EF984F00"/>
    <w:lvl w:ilvl="0" w:tplc="9F2CE04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D027344"/>
    <w:multiLevelType w:val="hybridMultilevel"/>
    <w:tmpl w:val="8820DC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D358A3"/>
    <w:multiLevelType w:val="hybridMultilevel"/>
    <w:tmpl w:val="14F8F48E"/>
    <w:lvl w:ilvl="0" w:tplc="C268B99C">
      <w:numFmt w:val="bullet"/>
      <w:lvlText w:val="&gt;"/>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F1D8F"/>
    <w:multiLevelType w:val="hybridMultilevel"/>
    <w:tmpl w:val="7E6C6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FD97104"/>
    <w:multiLevelType w:val="hybridMultilevel"/>
    <w:tmpl w:val="F8A442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70107D4"/>
    <w:multiLevelType w:val="hybridMultilevel"/>
    <w:tmpl w:val="EE060E0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613C7781"/>
    <w:multiLevelType w:val="hybridMultilevel"/>
    <w:tmpl w:val="6DE207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1927AE0"/>
    <w:multiLevelType w:val="hybridMultilevel"/>
    <w:tmpl w:val="DF1A6328"/>
    <w:lvl w:ilvl="0" w:tplc="13920C3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2505AAB"/>
    <w:multiLevelType w:val="hybridMultilevel"/>
    <w:tmpl w:val="DF1A6328"/>
    <w:lvl w:ilvl="0" w:tplc="13920C3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79938F8"/>
    <w:multiLevelType w:val="hybridMultilevel"/>
    <w:tmpl w:val="8F60BC7C"/>
    <w:lvl w:ilvl="0" w:tplc="9D22BCB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D2541"/>
    <w:multiLevelType w:val="hybridMultilevel"/>
    <w:tmpl w:val="EA4E5A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0326EF9"/>
    <w:multiLevelType w:val="hybridMultilevel"/>
    <w:tmpl w:val="3AFAFECA"/>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F1E7752"/>
    <w:multiLevelType w:val="hybridMultilevel"/>
    <w:tmpl w:val="AB845C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1116915">
    <w:abstractNumId w:val="12"/>
  </w:num>
  <w:num w:numId="2" w16cid:durableId="1576234638">
    <w:abstractNumId w:val="4"/>
  </w:num>
  <w:num w:numId="3" w16cid:durableId="1854104619">
    <w:abstractNumId w:val="2"/>
  </w:num>
  <w:num w:numId="4" w16cid:durableId="2039038287">
    <w:abstractNumId w:val="5"/>
  </w:num>
  <w:num w:numId="5" w16cid:durableId="79370970">
    <w:abstractNumId w:val="13"/>
  </w:num>
  <w:num w:numId="6" w16cid:durableId="292909188">
    <w:abstractNumId w:val="0"/>
  </w:num>
  <w:num w:numId="7" w16cid:durableId="1754472370">
    <w:abstractNumId w:val="11"/>
  </w:num>
  <w:num w:numId="8" w16cid:durableId="1943148856">
    <w:abstractNumId w:val="9"/>
  </w:num>
  <w:num w:numId="9" w16cid:durableId="1797259367">
    <w:abstractNumId w:val="8"/>
  </w:num>
  <w:num w:numId="10" w16cid:durableId="465700111">
    <w:abstractNumId w:val="10"/>
  </w:num>
  <w:num w:numId="11" w16cid:durableId="905609101">
    <w:abstractNumId w:val="3"/>
  </w:num>
  <w:num w:numId="12" w16cid:durableId="1205823812">
    <w:abstractNumId w:val="1"/>
  </w:num>
  <w:num w:numId="13" w16cid:durableId="1234194890">
    <w:abstractNumId w:val="7"/>
  </w:num>
  <w:num w:numId="14" w16cid:durableId="1090590213">
    <w:abstractNumId w:val="0"/>
  </w:num>
  <w:num w:numId="15" w16cid:durableId="1688673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004D3"/>
    <w:rsid w:val="000017AD"/>
    <w:rsid w:val="00001ED7"/>
    <w:rsid w:val="00007F2D"/>
    <w:rsid w:val="000107AD"/>
    <w:rsid w:val="0001081A"/>
    <w:rsid w:val="00012794"/>
    <w:rsid w:val="0001369D"/>
    <w:rsid w:val="00021923"/>
    <w:rsid w:val="00022EBF"/>
    <w:rsid w:val="00027861"/>
    <w:rsid w:val="00031BDE"/>
    <w:rsid w:val="000340AD"/>
    <w:rsid w:val="000358D0"/>
    <w:rsid w:val="00035D03"/>
    <w:rsid w:val="00035E27"/>
    <w:rsid w:val="00036691"/>
    <w:rsid w:val="00040548"/>
    <w:rsid w:val="00040BDE"/>
    <w:rsid w:val="000441A3"/>
    <w:rsid w:val="00045637"/>
    <w:rsid w:val="00045EAC"/>
    <w:rsid w:val="000531EA"/>
    <w:rsid w:val="000548B4"/>
    <w:rsid w:val="000557F2"/>
    <w:rsid w:val="000565D5"/>
    <w:rsid w:val="000576E0"/>
    <w:rsid w:val="00063F18"/>
    <w:rsid w:val="00064AB0"/>
    <w:rsid w:val="000653D3"/>
    <w:rsid w:val="0006622C"/>
    <w:rsid w:val="000707F4"/>
    <w:rsid w:val="00070BD8"/>
    <w:rsid w:val="00071E8C"/>
    <w:rsid w:val="00077990"/>
    <w:rsid w:val="000810E2"/>
    <w:rsid w:val="000816FD"/>
    <w:rsid w:val="00082494"/>
    <w:rsid w:val="00083FD3"/>
    <w:rsid w:val="000865C0"/>
    <w:rsid w:val="0008669B"/>
    <w:rsid w:val="00090FE7"/>
    <w:rsid w:val="00092C0D"/>
    <w:rsid w:val="0009391C"/>
    <w:rsid w:val="00093AE1"/>
    <w:rsid w:val="00093E30"/>
    <w:rsid w:val="00096FA4"/>
    <w:rsid w:val="000A00EC"/>
    <w:rsid w:val="000A281B"/>
    <w:rsid w:val="000A4DB0"/>
    <w:rsid w:val="000A572D"/>
    <w:rsid w:val="000A5C44"/>
    <w:rsid w:val="000A5C5A"/>
    <w:rsid w:val="000A610C"/>
    <w:rsid w:val="000A7DD4"/>
    <w:rsid w:val="000B13CD"/>
    <w:rsid w:val="000B235F"/>
    <w:rsid w:val="000B288F"/>
    <w:rsid w:val="000B3BD2"/>
    <w:rsid w:val="000B494A"/>
    <w:rsid w:val="000B5B30"/>
    <w:rsid w:val="000B5E4F"/>
    <w:rsid w:val="000B5F66"/>
    <w:rsid w:val="000C21CA"/>
    <w:rsid w:val="000C6470"/>
    <w:rsid w:val="000C6D5F"/>
    <w:rsid w:val="000C7034"/>
    <w:rsid w:val="000D0B1A"/>
    <w:rsid w:val="000D284A"/>
    <w:rsid w:val="000D4925"/>
    <w:rsid w:val="000D5210"/>
    <w:rsid w:val="000E438E"/>
    <w:rsid w:val="000E5CBE"/>
    <w:rsid w:val="000E7953"/>
    <w:rsid w:val="000F0F6E"/>
    <w:rsid w:val="000F11E4"/>
    <w:rsid w:val="000F141E"/>
    <w:rsid w:val="000F1FCE"/>
    <w:rsid w:val="000F2419"/>
    <w:rsid w:val="000F3041"/>
    <w:rsid w:val="000F44A3"/>
    <w:rsid w:val="000F48D2"/>
    <w:rsid w:val="000F5993"/>
    <w:rsid w:val="000F5A99"/>
    <w:rsid w:val="000F75EF"/>
    <w:rsid w:val="00100F67"/>
    <w:rsid w:val="00105D3A"/>
    <w:rsid w:val="00113076"/>
    <w:rsid w:val="00113DC2"/>
    <w:rsid w:val="00114BD5"/>
    <w:rsid w:val="001209DC"/>
    <w:rsid w:val="00122ADF"/>
    <w:rsid w:val="00124C56"/>
    <w:rsid w:val="00126959"/>
    <w:rsid w:val="00127965"/>
    <w:rsid w:val="001348FB"/>
    <w:rsid w:val="00136569"/>
    <w:rsid w:val="00136F7B"/>
    <w:rsid w:val="0014493B"/>
    <w:rsid w:val="00150DDB"/>
    <w:rsid w:val="001513F1"/>
    <w:rsid w:val="00154A87"/>
    <w:rsid w:val="00155E55"/>
    <w:rsid w:val="001562FE"/>
    <w:rsid w:val="0015756C"/>
    <w:rsid w:val="001578A3"/>
    <w:rsid w:val="00157D60"/>
    <w:rsid w:val="00160EFE"/>
    <w:rsid w:val="00161173"/>
    <w:rsid w:val="00161E6E"/>
    <w:rsid w:val="001633B3"/>
    <w:rsid w:val="001639E9"/>
    <w:rsid w:val="00166F72"/>
    <w:rsid w:val="001673D9"/>
    <w:rsid w:val="00171E6F"/>
    <w:rsid w:val="00171E7C"/>
    <w:rsid w:val="00172856"/>
    <w:rsid w:val="00173A75"/>
    <w:rsid w:val="001769C0"/>
    <w:rsid w:val="00177C12"/>
    <w:rsid w:val="001804DA"/>
    <w:rsid w:val="001821DA"/>
    <w:rsid w:val="00183B1F"/>
    <w:rsid w:val="00184BE8"/>
    <w:rsid w:val="00192217"/>
    <w:rsid w:val="00193CA2"/>
    <w:rsid w:val="00195D35"/>
    <w:rsid w:val="00197897"/>
    <w:rsid w:val="001A6C47"/>
    <w:rsid w:val="001A745B"/>
    <w:rsid w:val="001B0685"/>
    <w:rsid w:val="001B49C4"/>
    <w:rsid w:val="001B6277"/>
    <w:rsid w:val="001B64C6"/>
    <w:rsid w:val="001C1387"/>
    <w:rsid w:val="001C3780"/>
    <w:rsid w:val="001C4184"/>
    <w:rsid w:val="001C4BAC"/>
    <w:rsid w:val="001C6032"/>
    <w:rsid w:val="001C7621"/>
    <w:rsid w:val="001D32DC"/>
    <w:rsid w:val="001D50BD"/>
    <w:rsid w:val="001E11E3"/>
    <w:rsid w:val="001E303F"/>
    <w:rsid w:val="001E6A5C"/>
    <w:rsid w:val="001F0B09"/>
    <w:rsid w:val="001F2CB9"/>
    <w:rsid w:val="001F552C"/>
    <w:rsid w:val="001F663F"/>
    <w:rsid w:val="002023BA"/>
    <w:rsid w:val="0020336E"/>
    <w:rsid w:val="00204A04"/>
    <w:rsid w:val="002054CA"/>
    <w:rsid w:val="00207835"/>
    <w:rsid w:val="002109E8"/>
    <w:rsid w:val="00211427"/>
    <w:rsid w:val="002152C5"/>
    <w:rsid w:val="00215CE1"/>
    <w:rsid w:val="002220D5"/>
    <w:rsid w:val="0022295B"/>
    <w:rsid w:val="00224921"/>
    <w:rsid w:val="00231160"/>
    <w:rsid w:val="00231AA3"/>
    <w:rsid w:val="0023282B"/>
    <w:rsid w:val="00233741"/>
    <w:rsid w:val="002375AE"/>
    <w:rsid w:val="00237A93"/>
    <w:rsid w:val="0024403B"/>
    <w:rsid w:val="00244315"/>
    <w:rsid w:val="00244815"/>
    <w:rsid w:val="002468F4"/>
    <w:rsid w:val="00247970"/>
    <w:rsid w:val="0025059B"/>
    <w:rsid w:val="00254FE5"/>
    <w:rsid w:val="00255287"/>
    <w:rsid w:val="00256954"/>
    <w:rsid w:val="002609F4"/>
    <w:rsid w:val="00260A6C"/>
    <w:rsid w:val="00262E62"/>
    <w:rsid w:val="00263273"/>
    <w:rsid w:val="002645BD"/>
    <w:rsid w:val="00271911"/>
    <w:rsid w:val="002808E4"/>
    <w:rsid w:val="00280F45"/>
    <w:rsid w:val="002811B5"/>
    <w:rsid w:val="00284A72"/>
    <w:rsid w:val="00284BEE"/>
    <w:rsid w:val="00284E09"/>
    <w:rsid w:val="002859A2"/>
    <w:rsid w:val="00285A98"/>
    <w:rsid w:val="00287FA5"/>
    <w:rsid w:val="0029031A"/>
    <w:rsid w:val="00293696"/>
    <w:rsid w:val="002960AA"/>
    <w:rsid w:val="00297F9F"/>
    <w:rsid w:val="002A08DB"/>
    <w:rsid w:val="002A19FF"/>
    <w:rsid w:val="002A7188"/>
    <w:rsid w:val="002B219F"/>
    <w:rsid w:val="002B2C99"/>
    <w:rsid w:val="002B64E6"/>
    <w:rsid w:val="002B7AB7"/>
    <w:rsid w:val="002C1A17"/>
    <w:rsid w:val="002C1C15"/>
    <w:rsid w:val="002C4717"/>
    <w:rsid w:val="002C4AE9"/>
    <w:rsid w:val="002C7239"/>
    <w:rsid w:val="002D305B"/>
    <w:rsid w:val="002D3174"/>
    <w:rsid w:val="002D40AF"/>
    <w:rsid w:val="002D4325"/>
    <w:rsid w:val="002E1422"/>
    <w:rsid w:val="002E3BBC"/>
    <w:rsid w:val="002E5E68"/>
    <w:rsid w:val="002F0748"/>
    <w:rsid w:val="002F13E6"/>
    <w:rsid w:val="002F176B"/>
    <w:rsid w:val="002F2EA0"/>
    <w:rsid w:val="002F5DFC"/>
    <w:rsid w:val="002F615C"/>
    <w:rsid w:val="002F7D9F"/>
    <w:rsid w:val="00300857"/>
    <w:rsid w:val="00305646"/>
    <w:rsid w:val="00306DFD"/>
    <w:rsid w:val="00311636"/>
    <w:rsid w:val="00311747"/>
    <w:rsid w:val="00311E57"/>
    <w:rsid w:val="00312E7B"/>
    <w:rsid w:val="0031307B"/>
    <w:rsid w:val="003141B3"/>
    <w:rsid w:val="003147C4"/>
    <w:rsid w:val="00316183"/>
    <w:rsid w:val="00316746"/>
    <w:rsid w:val="00317396"/>
    <w:rsid w:val="00322EE8"/>
    <w:rsid w:val="003236FF"/>
    <w:rsid w:val="00325D24"/>
    <w:rsid w:val="00327CD7"/>
    <w:rsid w:val="003321A6"/>
    <w:rsid w:val="003341CB"/>
    <w:rsid w:val="0033473C"/>
    <w:rsid w:val="00336D6F"/>
    <w:rsid w:val="003374D5"/>
    <w:rsid w:val="00340251"/>
    <w:rsid w:val="00340426"/>
    <w:rsid w:val="00345BCC"/>
    <w:rsid w:val="003461E1"/>
    <w:rsid w:val="0035258C"/>
    <w:rsid w:val="00352A53"/>
    <w:rsid w:val="00352C14"/>
    <w:rsid w:val="00354F1A"/>
    <w:rsid w:val="003551F3"/>
    <w:rsid w:val="003552FB"/>
    <w:rsid w:val="003609D3"/>
    <w:rsid w:val="00360F50"/>
    <w:rsid w:val="003617EC"/>
    <w:rsid w:val="00364BFD"/>
    <w:rsid w:val="00365549"/>
    <w:rsid w:val="0036797A"/>
    <w:rsid w:val="00370710"/>
    <w:rsid w:val="00372909"/>
    <w:rsid w:val="003733AD"/>
    <w:rsid w:val="00375A4A"/>
    <w:rsid w:val="00375F38"/>
    <w:rsid w:val="00377B94"/>
    <w:rsid w:val="003803F8"/>
    <w:rsid w:val="003806B8"/>
    <w:rsid w:val="003817DB"/>
    <w:rsid w:val="00382CF4"/>
    <w:rsid w:val="00383BEE"/>
    <w:rsid w:val="00391839"/>
    <w:rsid w:val="00392E37"/>
    <w:rsid w:val="0039521B"/>
    <w:rsid w:val="0039570D"/>
    <w:rsid w:val="00397414"/>
    <w:rsid w:val="003A201C"/>
    <w:rsid w:val="003A47F3"/>
    <w:rsid w:val="003A69A9"/>
    <w:rsid w:val="003B6743"/>
    <w:rsid w:val="003C2A82"/>
    <w:rsid w:val="003C4CEB"/>
    <w:rsid w:val="003C5EB8"/>
    <w:rsid w:val="003C79C6"/>
    <w:rsid w:val="003D07B5"/>
    <w:rsid w:val="003D2EC3"/>
    <w:rsid w:val="003D3A4B"/>
    <w:rsid w:val="003D600D"/>
    <w:rsid w:val="003D6999"/>
    <w:rsid w:val="003D7623"/>
    <w:rsid w:val="003E1B23"/>
    <w:rsid w:val="003E2409"/>
    <w:rsid w:val="003E3B2F"/>
    <w:rsid w:val="003E3C1D"/>
    <w:rsid w:val="003E3D6E"/>
    <w:rsid w:val="003E7BEA"/>
    <w:rsid w:val="003F1F5B"/>
    <w:rsid w:val="003F6016"/>
    <w:rsid w:val="003F7E3C"/>
    <w:rsid w:val="00400316"/>
    <w:rsid w:val="00400628"/>
    <w:rsid w:val="00404635"/>
    <w:rsid w:val="00406C99"/>
    <w:rsid w:val="0041089D"/>
    <w:rsid w:val="004108F4"/>
    <w:rsid w:val="004114E8"/>
    <w:rsid w:val="0041365C"/>
    <w:rsid w:val="004140BF"/>
    <w:rsid w:val="0041420E"/>
    <w:rsid w:val="00414784"/>
    <w:rsid w:val="004151BB"/>
    <w:rsid w:val="00415940"/>
    <w:rsid w:val="004171C5"/>
    <w:rsid w:val="0042311D"/>
    <w:rsid w:val="00423300"/>
    <w:rsid w:val="0042701B"/>
    <w:rsid w:val="004278CF"/>
    <w:rsid w:val="0043006C"/>
    <w:rsid w:val="004347E0"/>
    <w:rsid w:val="00434B97"/>
    <w:rsid w:val="00436C5C"/>
    <w:rsid w:val="004375D7"/>
    <w:rsid w:val="004378A4"/>
    <w:rsid w:val="00440E17"/>
    <w:rsid w:val="004432D1"/>
    <w:rsid w:val="00443835"/>
    <w:rsid w:val="0044482E"/>
    <w:rsid w:val="0045034E"/>
    <w:rsid w:val="00450496"/>
    <w:rsid w:val="004515C3"/>
    <w:rsid w:val="00452B15"/>
    <w:rsid w:val="00453321"/>
    <w:rsid w:val="004566C4"/>
    <w:rsid w:val="00457D28"/>
    <w:rsid w:val="0046423B"/>
    <w:rsid w:val="00465B9B"/>
    <w:rsid w:val="00471206"/>
    <w:rsid w:val="00472FAA"/>
    <w:rsid w:val="0047308A"/>
    <w:rsid w:val="0048172B"/>
    <w:rsid w:val="0048379F"/>
    <w:rsid w:val="0049077C"/>
    <w:rsid w:val="00490FAD"/>
    <w:rsid w:val="004926E3"/>
    <w:rsid w:val="00493863"/>
    <w:rsid w:val="00493932"/>
    <w:rsid w:val="00494F29"/>
    <w:rsid w:val="00495B32"/>
    <w:rsid w:val="00496E0A"/>
    <w:rsid w:val="004A1BC3"/>
    <w:rsid w:val="004A5249"/>
    <w:rsid w:val="004A5295"/>
    <w:rsid w:val="004A6834"/>
    <w:rsid w:val="004A70A9"/>
    <w:rsid w:val="004A7853"/>
    <w:rsid w:val="004B1412"/>
    <w:rsid w:val="004B5EA7"/>
    <w:rsid w:val="004B5EC0"/>
    <w:rsid w:val="004B7DF9"/>
    <w:rsid w:val="004C250E"/>
    <w:rsid w:val="004C5853"/>
    <w:rsid w:val="004C5F5E"/>
    <w:rsid w:val="004D029B"/>
    <w:rsid w:val="004D099C"/>
    <w:rsid w:val="004D0C44"/>
    <w:rsid w:val="004D0EBD"/>
    <w:rsid w:val="004D59A8"/>
    <w:rsid w:val="004D75C8"/>
    <w:rsid w:val="004E06D4"/>
    <w:rsid w:val="004E2D31"/>
    <w:rsid w:val="004E3CD9"/>
    <w:rsid w:val="004E4088"/>
    <w:rsid w:val="004E41A5"/>
    <w:rsid w:val="004E7434"/>
    <w:rsid w:val="004F3134"/>
    <w:rsid w:val="004F36E7"/>
    <w:rsid w:val="004F4257"/>
    <w:rsid w:val="004F4FFD"/>
    <w:rsid w:val="00500BBB"/>
    <w:rsid w:val="00501757"/>
    <w:rsid w:val="00501F28"/>
    <w:rsid w:val="00502652"/>
    <w:rsid w:val="00504F55"/>
    <w:rsid w:val="00511071"/>
    <w:rsid w:val="005129A7"/>
    <w:rsid w:val="0051308E"/>
    <w:rsid w:val="00517405"/>
    <w:rsid w:val="0052130F"/>
    <w:rsid w:val="00525BC6"/>
    <w:rsid w:val="00530ADF"/>
    <w:rsid w:val="00530DEF"/>
    <w:rsid w:val="00531136"/>
    <w:rsid w:val="00531E4F"/>
    <w:rsid w:val="005329DC"/>
    <w:rsid w:val="00533345"/>
    <w:rsid w:val="00534AB4"/>
    <w:rsid w:val="00536B43"/>
    <w:rsid w:val="00536D74"/>
    <w:rsid w:val="0053753B"/>
    <w:rsid w:val="00542FDF"/>
    <w:rsid w:val="00543365"/>
    <w:rsid w:val="0054641C"/>
    <w:rsid w:val="00550997"/>
    <w:rsid w:val="00557AE3"/>
    <w:rsid w:val="005603AD"/>
    <w:rsid w:val="00562004"/>
    <w:rsid w:val="0056209F"/>
    <w:rsid w:val="00567334"/>
    <w:rsid w:val="0056773D"/>
    <w:rsid w:val="005723C8"/>
    <w:rsid w:val="00575C2F"/>
    <w:rsid w:val="00576292"/>
    <w:rsid w:val="00577981"/>
    <w:rsid w:val="00577FEA"/>
    <w:rsid w:val="00580D54"/>
    <w:rsid w:val="00584CCE"/>
    <w:rsid w:val="0059042F"/>
    <w:rsid w:val="005913DB"/>
    <w:rsid w:val="0059169B"/>
    <w:rsid w:val="00591AD7"/>
    <w:rsid w:val="00592194"/>
    <w:rsid w:val="00592EBD"/>
    <w:rsid w:val="00595D15"/>
    <w:rsid w:val="00597084"/>
    <w:rsid w:val="005A0042"/>
    <w:rsid w:val="005A1D2C"/>
    <w:rsid w:val="005A29E9"/>
    <w:rsid w:val="005A3A28"/>
    <w:rsid w:val="005A53A1"/>
    <w:rsid w:val="005A546D"/>
    <w:rsid w:val="005A7216"/>
    <w:rsid w:val="005B0653"/>
    <w:rsid w:val="005B06CF"/>
    <w:rsid w:val="005B32BC"/>
    <w:rsid w:val="005B46A4"/>
    <w:rsid w:val="005B4B68"/>
    <w:rsid w:val="005B5CD8"/>
    <w:rsid w:val="005B6054"/>
    <w:rsid w:val="005B65F5"/>
    <w:rsid w:val="005C0A8D"/>
    <w:rsid w:val="005C28C9"/>
    <w:rsid w:val="005C5C3A"/>
    <w:rsid w:val="005C5D63"/>
    <w:rsid w:val="005D0C80"/>
    <w:rsid w:val="005D2575"/>
    <w:rsid w:val="005D25C8"/>
    <w:rsid w:val="005D26B7"/>
    <w:rsid w:val="005D3013"/>
    <w:rsid w:val="005D63AE"/>
    <w:rsid w:val="005D6AED"/>
    <w:rsid w:val="005E1AB5"/>
    <w:rsid w:val="005E268B"/>
    <w:rsid w:val="005E4F3A"/>
    <w:rsid w:val="005E5BA4"/>
    <w:rsid w:val="005E78B3"/>
    <w:rsid w:val="005F0277"/>
    <w:rsid w:val="005F2EE0"/>
    <w:rsid w:val="005F40A0"/>
    <w:rsid w:val="005F544C"/>
    <w:rsid w:val="00600E49"/>
    <w:rsid w:val="00601021"/>
    <w:rsid w:val="006011A3"/>
    <w:rsid w:val="006033DC"/>
    <w:rsid w:val="00607909"/>
    <w:rsid w:val="00610377"/>
    <w:rsid w:val="00612556"/>
    <w:rsid w:val="0061682A"/>
    <w:rsid w:val="00616AC5"/>
    <w:rsid w:val="00616EFE"/>
    <w:rsid w:val="0063015A"/>
    <w:rsid w:val="00630ED1"/>
    <w:rsid w:val="00631CCD"/>
    <w:rsid w:val="00633D2E"/>
    <w:rsid w:val="006357F0"/>
    <w:rsid w:val="00635D18"/>
    <w:rsid w:val="00642C4D"/>
    <w:rsid w:val="006435E0"/>
    <w:rsid w:val="00643614"/>
    <w:rsid w:val="00644596"/>
    <w:rsid w:val="006458E8"/>
    <w:rsid w:val="006516FC"/>
    <w:rsid w:val="00655508"/>
    <w:rsid w:val="00660AC7"/>
    <w:rsid w:val="006613F2"/>
    <w:rsid w:val="00662E36"/>
    <w:rsid w:val="00666DFE"/>
    <w:rsid w:val="0067112E"/>
    <w:rsid w:val="0067590D"/>
    <w:rsid w:val="00677217"/>
    <w:rsid w:val="006807EF"/>
    <w:rsid w:val="0068238C"/>
    <w:rsid w:val="00683A10"/>
    <w:rsid w:val="0068594C"/>
    <w:rsid w:val="00687037"/>
    <w:rsid w:val="00694900"/>
    <w:rsid w:val="00694B57"/>
    <w:rsid w:val="00696285"/>
    <w:rsid w:val="0069698E"/>
    <w:rsid w:val="006A2AFA"/>
    <w:rsid w:val="006A4F9D"/>
    <w:rsid w:val="006A570E"/>
    <w:rsid w:val="006A66D8"/>
    <w:rsid w:val="006B1D32"/>
    <w:rsid w:val="006B1D73"/>
    <w:rsid w:val="006B7C37"/>
    <w:rsid w:val="006C2E75"/>
    <w:rsid w:val="006C44CF"/>
    <w:rsid w:val="006C7C5A"/>
    <w:rsid w:val="006C7F61"/>
    <w:rsid w:val="006D210D"/>
    <w:rsid w:val="006D249A"/>
    <w:rsid w:val="006D35F2"/>
    <w:rsid w:val="006D401C"/>
    <w:rsid w:val="006D43E3"/>
    <w:rsid w:val="006D5A41"/>
    <w:rsid w:val="006E2406"/>
    <w:rsid w:val="006E2539"/>
    <w:rsid w:val="006E5F7C"/>
    <w:rsid w:val="006E657C"/>
    <w:rsid w:val="006E7728"/>
    <w:rsid w:val="006E7E46"/>
    <w:rsid w:val="006F0BE7"/>
    <w:rsid w:val="006F1B9F"/>
    <w:rsid w:val="006F1F0D"/>
    <w:rsid w:val="006F7D5C"/>
    <w:rsid w:val="007007A7"/>
    <w:rsid w:val="00702DCC"/>
    <w:rsid w:val="0070331D"/>
    <w:rsid w:val="00706619"/>
    <w:rsid w:val="00707FD3"/>
    <w:rsid w:val="0071286E"/>
    <w:rsid w:val="007153E4"/>
    <w:rsid w:val="00715E6D"/>
    <w:rsid w:val="0071786D"/>
    <w:rsid w:val="00720552"/>
    <w:rsid w:val="00720F94"/>
    <w:rsid w:val="007217BC"/>
    <w:rsid w:val="007220B4"/>
    <w:rsid w:val="00725F17"/>
    <w:rsid w:val="00727496"/>
    <w:rsid w:val="0073223F"/>
    <w:rsid w:val="00732C6B"/>
    <w:rsid w:val="007357E2"/>
    <w:rsid w:val="00745C94"/>
    <w:rsid w:val="00746158"/>
    <w:rsid w:val="00746C58"/>
    <w:rsid w:val="00746E2E"/>
    <w:rsid w:val="007475D9"/>
    <w:rsid w:val="00752D22"/>
    <w:rsid w:val="00754E77"/>
    <w:rsid w:val="0075508B"/>
    <w:rsid w:val="00755DA1"/>
    <w:rsid w:val="007601A5"/>
    <w:rsid w:val="007620D3"/>
    <w:rsid w:val="0077154A"/>
    <w:rsid w:val="00773647"/>
    <w:rsid w:val="0077535E"/>
    <w:rsid w:val="007771B5"/>
    <w:rsid w:val="0078133E"/>
    <w:rsid w:val="007827A9"/>
    <w:rsid w:val="00783AA0"/>
    <w:rsid w:val="00785D65"/>
    <w:rsid w:val="007870F9"/>
    <w:rsid w:val="007876CE"/>
    <w:rsid w:val="007928C4"/>
    <w:rsid w:val="00794021"/>
    <w:rsid w:val="00794071"/>
    <w:rsid w:val="00794F7E"/>
    <w:rsid w:val="0079566A"/>
    <w:rsid w:val="00797C85"/>
    <w:rsid w:val="007A1E87"/>
    <w:rsid w:val="007A2141"/>
    <w:rsid w:val="007A3480"/>
    <w:rsid w:val="007A3BD4"/>
    <w:rsid w:val="007A528A"/>
    <w:rsid w:val="007A5429"/>
    <w:rsid w:val="007B2ED9"/>
    <w:rsid w:val="007B35E3"/>
    <w:rsid w:val="007B4561"/>
    <w:rsid w:val="007B4F4E"/>
    <w:rsid w:val="007B55EE"/>
    <w:rsid w:val="007B5C42"/>
    <w:rsid w:val="007B699C"/>
    <w:rsid w:val="007B6E50"/>
    <w:rsid w:val="007C0088"/>
    <w:rsid w:val="007C04C8"/>
    <w:rsid w:val="007C3CE4"/>
    <w:rsid w:val="007C6AE2"/>
    <w:rsid w:val="007C7F4D"/>
    <w:rsid w:val="007D1B77"/>
    <w:rsid w:val="007D2341"/>
    <w:rsid w:val="007D2FC1"/>
    <w:rsid w:val="007D4779"/>
    <w:rsid w:val="007D6152"/>
    <w:rsid w:val="007E2E05"/>
    <w:rsid w:val="007E2FF6"/>
    <w:rsid w:val="007E3794"/>
    <w:rsid w:val="007E71CD"/>
    <w:rsid w:val="007E7ECC"/>
    <w:rsid w:val="007F0C03"/>
    <w:rsid w:val="007F0F8D"/>
    <w:rsid w:val="007F30EF"/>
    <w:rsid w:val="007F4C34"/>
    <w:rsid w:val="007F6A3A"/>
    <w:rsid w:val="007F6E95"/>
    <w:rsid w:val="00800147"/>
    <w:rsid w:val="008012C1"/>
    <w:rsid w:val="00802C30"/>
    <w:rsid w:val="00802C50"/>
    <w:rsid w:val="0080357C"/>
    <w:rsid w:val="00803F0B"/>
    <w:rsid w:val="008045B8"/>
    <w:rsid w:val="0080494C"/>
    <w:rsid w:val="00804CC8"/>
    <w:rsid w:val="00804D53"/>
    <w:rsid w:val="008050E3"/>
    <w:rsid w:val="0080724C"/>
    <w:rsid w:val="008114AA"/>
    <w:rsid w:val="00811E08"/>
    <w:rsid w:val="00816DFF"/>
    <w:rsid w:val="00820149"/>
    <w:rsid w:val="00820981"/>
    <w:rsid w:val="00820FD4"/>
    <w:rsid w:val="008219CB"/>
    <w:rsid w:val="008226EA"/>
    <w:rsid w:val="0083123C"/>
    <w:rsid w:val="00832960"/>
    <w:rsid w:val="00833776"/>
    <w:rsid w:val="00833878"/>
    <w:rsid w:val="00841748"/>
    <w:rsid w:val="00841874"/>
    <w:rsid w:val="0084373E"/>
    <w:rsid w:val="00843CE6"/>
    <w:rsid w:val="00844BA0"/>
    <w:rsid w:val="008474A3"/>
    <w:rsid w:val="008476EC"/>
    <w:rsid w:val="00850193"/>
    <w:rsid w:val="00850788"/>
    <w:rsid w:val="008543AF"/>
    <w:rsid w:val="00861A31"/>
    <w:rsid w:val="0086286D"/>
    <w:rsid w:val="00864B1F"/>
    <w:rsid w:val="00864D61"/>
    <w:rsid w:val="00866B63"/>
    <w:rsid w:val="00866E21"/>
    <w:rsid w:val="008717DE"/>
    <w:rsid w:val="008763A0"/>
    <w:rsid w:val="00876496"/>
    <w:rsid w:val="008768C1"/>
    <w:rsid w:val="00884D2C"/>
    <w:rsid w:val="00891345"/>
    <w:rsid w:val="00891983"/>
    <w:rsid w:val="008923CA"/>
    <w:rsid w:val="008951FE"/>
    <w:rsid w:val="008A3D4A"/>
    <w:rsid w:val="008A488A"/>
    <w:rsid w:val="008A5391"/>
    <w:rsid w:val="008B1846"/>
    <w:rsid w:val="008B1CF9"/>
    <w:rsid w:val="008B2D2E"/>
    <w:rsid w:val="008B35B8"/>
    <w:rsid w:val="008B4D7E"/>
    <w:rsid w:val="008B7EB9"/>
    <w:rsid w:val="008B7F93"/>
    <w:rsid w:val="008C03F1"/>
    <w:rsid w:val="008C370A"/>
    <w:rsid w:val="008C3F78"/>
    <w:rsid w:val="008C4A23"/>
    <w:rsid w:val="008C5461"/>
    <w:rsid w:val="008C7231"/>
    <w:rsid w:val="008D0E3D"/>
    <w:rsid w:val="008D2700"/>
    <w:rsid w:val="008D34A9"/>
    <w:rsid w:val="008D774A"/>
    <w:rsid w:val="008E004A"/>
    <w:rsid w:val="008E0513"/>
    <w:rsid w:val="008F1BA9"/>
    <w:rsid w:val="008F5003"/>
    <w:rsid w:val="008F5FEF"/>
    <w:rsid w:val="008F7E1E"/>
    <w:rsid w:val="00901192"/>
    <w:rsid w:val="00901990"/>
    <w:rsid w:val="00902582"/>
    <w:rsid w:val="00903372"/>
    <w:rsid w:val="00905210"/>
    <w:rsid w:val="00906F33"/>
    <w:rsid w:val="00914DDE"/>
    <w:rsid w:val="009161E6"/>
    <w:rsid w:val="009168F7"/>
    <w:rsid w:val="00916D78"/>
    <w:rsid w:val="00916F5C"/>
    <w:rsid w:val="009171C4"/>
    <w:rsid w:val="00923E08"/>
    <w:rsid w:val="00924E51"/>
    <w:rsid w:val="00925617"/>
    <w:rsid w:val="009269F6"/>
    <w:rsid w:val="00932504"/>
    <w:rsid w:val="00935034"/>
    <w:rsid w:val="0093584B"/>
    <w:rsid w:val="00936B67"/>
    <w:rsid w:val="00945E55"/>
    <w:rsid w:val="00950448"/>
    <w:rsid w:val="009506AD"/>
    <w:rsid w:val="00951C4F"/>
    <w:rsid w:val="00955EDF"/>
    <w:rsid w:val="00957734"/>
    <w:rsid w:val="00963E07"/>
    <w:rsid w:val="009642C8"/>
    <w:rsid w:val="00967B5A"/>
    <w:rsid w:val="009701B7"/>
    <w:rsid w:val="00971A1B"/>
    <w:rsid w:val="00972782"/>
    <w:rsid w:val="00972D79"/>
    <w:rsid w:val="0097392A"/>
    <w:rsid w:val="00974C0F"/>
    <w:rsid w:val="00980F00"/>
    <w:rsid w:val="00982464"/>
    <w:rsid w:val="0098454D"/>
    <w:rsid w:val="009871AA"/>
    <w:rsid w:val="0099061C"/>
    <w:rsid w:val="0099270C"/>
    <w:rsid w:val="00993B12"/>
    <w:rsid w:val="009952E8"/>
    <w:rsid w:val="00996419"/>
    <w:rsid w:val="00996585"/>
    <w:rsid w:val="009969BC"/>
    <w:rsid w:val="009A1567"/>
    <w:rsid w:val="009A2628"/>
    <w:rsid w:val="009A2EA7"/>
    <w:rsid w:val="009A3665"/>
    <w:rsid w:val="009A47AD"/>
    <w:rsid w:val="009A5CE2"/>
    <w:rsid w:val="009A720F"/>
    <w:rsid w:val="009A744E"/>
    <w:rsid w:val="009B016F"/>
    <w:rsid w:val="009B152C"/>
    <w:rsid w:val="009B372D"/>
    <w:rsid w:val="009B76E0"/>
    <w:rsid w:val="009C2396"/>
    <w:rsid w:val="009C691F"/>
    <w:rsid w:val="009C7457"/>
    <w:rsid w:val="009D16B8"/>
    <w:rsid w:val="009D1AD6"/>
    <w:rsid w:val="009D5CC3"/>
    <w:rsid w:val="009D5DB5"/>
    <w:rsid w:val="009D78B0"/>
    <w:rsid w:val="009D7E46"/>
    <w:rsid w:val="009E1B42"/>
    <w:rsid w:val="009E5732"/>
    <w:rsid w:val="009E5B6A"/>
    <w:rsid w:val="009E601E"/>
    <w:rsid w:val="009E6047"/>
    <w:rsid w:val="009E6DE3"/>
    <w:rsid w:val="009F3E54"/>
    <w:rsid w:val="009F4D04"/>
    <w:rsid w:val="00A0040C"/>
    <w:rsid w:val="00A004D3"/>
    <w:rsid w:val="00A00DBE"/>
    <w:rsid w:val="00A0319E"/>
    <w:rsid w:val="00A05B06"/>
    <w:rsid w:val="00A06173"/>
    <w:rsid w:val="00A11B28"/>
    <w:rsid w:val="00A120C5"/>
    <w:rsid w:val="00A1246F"/>
    <w:rsid w:val="00A2033B"/>
    <w:rsid w:val="00A20D5D"/>
    <w:rsid w:val="00A24DD6"/>
    <w:rsid w:val="00A27E84"/>
    <w:rsid w:val="00A30A7B"/>
    <w:rsid w:val="00A31395"/>
    <w:rsid w:val="00A3172F"/>
    <w:rsid w:val="00A32744"/>
    <w:rsid w:val="00A4254C"/>
    <w:rsid w:val="00A44CAB"/>
    <w:rsid w:val="00A53E16"/>
    <w:rsid w:val="00A55311"/>
    <w:rsid w:val="00A55368"/>
    <w:rsid w:val="00A55BCD"/>
    <w:rsid w:val="00A55E4A"/>
    <w:rsid w:val="00A5606C"/>
    <w:rsid w:val="00A57A13"/>
    <w:rsid w:val="00A61956"/>
    <w:rsid w:val="00A63CB8"/>
    <w:rsid w:val="00A6456F"/>
    <w:rsid w:val="00A65EDD"/>
    <w:rsid w:val="00A673A7"/>
    <w:rsid w:val="00A72028"/>
    <w:rsid w:val="00A72099"/>
    <w:rsid w:val="00A75C64"/>
    <w:rsid w:val="00A805F1"/>
    <w:rsid w:val="00A865E7"/>
    <w:rsid w:val="00A91FE5"/>
    <w:rsid w:val="00A963AD"/>
    <w:rsid w:val="00A96842"/>
    <w:rsid w:val="00A97939"/>
    <w:rsid w:val="00AA1888"/>
    <w:rsid w:val="00AB14B1"/>
    <w:rsid w:val="00AB1810"/>
    <w:rsid w:val="00AB3CE8"/>
    <w:rsid w:val="00AC167A"/>
    <w:rsid w:val="00AD143B"/>
    <w:rsid w:val="00AD2428"/>
    <w:rsid w:val="00AD5E3B"/>
    <w:rsid w:val="00AD5E6B"/>
    <w:rsid w:val="00AE09A9"/>
    <w:rsid w:val="00AE447C"/>
    <w:rsid w:val="00AE4A43"/>
    <w:rsid w:val="00AE7829"/>
    <w:rsid w:val="00AF0C65"/>
    <w:rsid w:val="00AF1A76"/>
    <w:rsid w:val="00AF2671"/>
    <w:rsid w:val="00AF35CC"/>
    <w:rsid w:val="00AF3FB4"/>
    <w:rsid w:val="00AF42AE"/>
    <w:rsid w:val="00AF5B01"/>
    <w:rsid w:val="00B001A1"/>
    <w:rsid w:val="00B00B56"/>
    <w:rsid w:val="00B00E7C"/>
    <w:rsid w:val="00B058D0"/>
    <w:rsid w:val="00B0763A"/>
    <w:rsid w:val="00B11221"/>
    <w:rsid w:val="00B11C4B"/>
    <w:rsid w:val="00B124AF"/>
    <w:rsid w:val="00B1339C"/>
    <w:rsid w:val="00B14404"/>
    <w:rsid w:val="00B212E2"/>
    <w:rsid w:val="00B21CC5"/>
    <w:rsid w:val="00B26540"/>
    <w:rsid w:val="00B26B90"/>
    <w:rsid w:val="00B27608"/>
    <w:rsid w:val="00B27A28"/>
    <w:rsid w:val="00B32202"/>
    <w:rsid w:val="00B32E78"/>
    <w:rsid w:val="00B356C0"/>
    <w:rsid w:val="00B36F0F"/>
    <w:rsid w:val="00B4075D"/>
    <w:rsid w:val="00B4249B"/>
    <w:rsid w:val="00B43A40"/>
    <w:rsid w:val="00B44F34"/>
    <w:rsid w:val="00B45BAE"/>
    <w:rsid w:val="00B508E1"/>
    <w:rsid w:val="00B51402"/>
    <w:rsid w:val="00B543BD"/>
    <w:rsid w:val="00B56299"/>
    <w:rsid w:val="00B6167E"/>
    <w:rsid w:val="00B66BFA"/>
    <w:rsid w:val="00B700DB"/>
    <w:rsid w:val="00B706E2"/>
    <w:rsid w:val="00B70DB3"/>
    <w:rsid w:val="00B712E9"/>
    <w:rsid w:val="00B75CFF"/>
    <w:rsid w:val="00B75DE5"/>
    <w:rsid w:val="00B80ACC"/>
    <w:rsid w:val="00B8112C"/>
    <w:rsid w:val="00B813B3"/>
    <w:rsid w:val="00B84059"/>
    <w:rsid w:val="00B84F4E"/>
    <w:rsid w:val="00B916B9"/>
    <w:rsid w:val="00B924AA"/>
    <w:rsid w:val="00B936A6"/>
    <w:rsid w:val="00B93E87"/>
    <w:rsid w:val="00B95A53"/>
    <w:rsid w:val="00B966B6"/>
    <w:rsid w:val="00B966FA"/>
    <w:rsid w:val="00B968CD"/>
    <w:rsid w:val="00B96C10"/>
    <w:rsid w:val="00BA10C7"/>
    <w:rsid w:val="00BA21FC"/>
    <w:rsid w:val="00BA34C3"/>
    <w:rsid w:val="00BB1857"/>
    <w:rsid w:val="00BB20A4"/>
    <w:rsid w:val="00BB2B18"/>
    <w:rsid w:val="00BB6B20"/>
    <w:rsid w:val="00BB758F"/>
    <w:rsid w:val="00BC0686"/>
    <w:rsid w:val="00BC086D"/>
    <w:rsid w:val="00BC0E55"/>
    <w:rsid w:val="00BC13F2"/>
    <w:rsid w:val="00BC5DE4"/>
    <w:rsid w:val="00BC7DB1"/>
    <w:rsid w:val="00BD770A"/>
    <w:rsid w:val="00BE183A"/>
    <w:rsid w:val="00BE2EB7"/>
    <w:rsid w:val="00BE407E"/>
    <w:rsid w:val="00BE4C74"/>
    <w:rsid w:val="00BF3144"/>
    <w:rsid w:val="00BF3772"/>
    <w:rsid w:val="00BF38B8"/>
    <w:rsid w:val="00BF3A2F"/>
    <w:rsid w:val="00BF3B3E"/>
    <w:rsid w:val="00C05F94"/>
    <w:rsid w:val="00C066C9"/>
    <w:rsid w:val="00C071E2"/>
    <w:rsid w:val="00C12279"/>
    <w:rsid w:val="00C15098"/>
    <w:rsid w:val="00C15C07"/>
    <w:rsid w:val="00C166F0"/>
    <w:rsid w:val="00C178F1"/>
    <w:rsid w:val="00C24DB2"/>
    <w:rsid w:val="00C251FE"/>
    <w:rsid w:val="00C25D0B"/>
    <w:rsid w:val="00C271D0"/>
    <w:rsid w:val="00C306F4"/>
    <w:rsid w:val="00C32446"/>
    <w:rsid w:val="00C329E1"/>
    <w:rsid w:val="00C32D8D"/>
    <w:rsid w:val="00C32E1B"/>
    <w:rsid w:val="00C339C0"/>
    <w:rsid w:val="00C3588C"/>
    <w:rsid w:val="00C40C62"/>
    <w:rsid w:val="00C420C3"/>
    <w:rsid w:val="00C4270F"/>
    <w:rsid w:val="00C4317B"/>
    <w:rsid w:val="00C4326A"/>
    <w:rsid w:val="00C45B06"/>
    <w:rsid w:val="00C46B05"/>
    <w:rsid w:val="00C50485"/>
    <w:rsid w:val="00C50D7E"/>
    <w:rsid w:val="00C54791"/>
    <w:rsid w:val="00C557BE"/>
    <w:rsid w:val="00C56816"/>
    <w:rsid w:val="00C60D54"/>
    <w:rsid w:val="00C61AA0"/>
    <w:rsid w:val="00C61BEE"/>
    <w:rsid w:val="00C63F3D"/>
    <w:rsid w:val="00C64510"/>
    <w:rsid w:val="00C6639C"/>
    <w:rsid w:val="00C77164"/>
    <w:rsid w:val="00C771E1"/>
    <w:rsid w:val="00C77860"/>
    <w:rsid w:val="00C8027D"/>
    <w:rsid w:val="00C811A9"/>
    <w:rsid w:val="00C83870"/>
    <w:rsid w:val="00C86674"/>
    <w:rsid w:val="00C9135F"/>
    <w:rsid w:val="00C94692"/>
    <w:rsid w:val="00C94AC0"/>
    <w:rsid w:val="00C954AA"/>
    <w:rsid w:val="00C956CC"/>
    <w:rsid w:val="00C973CC"/>
    <w:rsid w:val="00C978C8"/>
    <w:rsid w:val="00C97931"/>
    <w:rsid w:val="00CA0DDB"/>
    <w:rsid w:val="00CA34B9"/>
    <w:rsid w:val="00CA4F0E"/>
    <w:rsid w:val="00CA5146"/>
    <w:rsid w:val="00CA5DFB"/>
    <w:rsid w:val="00CA6C56"/>
    <w:rsid w:val="00CB16E4"/>
    <w:rsid w:val="00CB2E86"/>
    <w:rsid w:val="00CB4773"/>
    <w:rsid w:val="00CB4E85"/>
    <w:rsid w:val="00CB58BA"/>
    <w:rsid w:val="00CC1933"/>
    <w:rsid w:val="00CC1DD7"/>
    <w:rsid w:val="00CC2D3F"/>
    <w:rsid w:val="00CC47A2"/>
    <w:rsid w:val="00CC5C61"/>
    <w:rsid w:val="00CC7817"/>
    <w:rsid w:val="00CD0F60"/>
    <w:rsid w:val="00CD577E"/>
    <w:rsid w:val="00CD753D"/>
    <w:rsid w:val="00CE12CD"/>
    <w:rsid w:val="00CE1A16"/>
    <w:rsid w:val="00CE51F6"/>
    <w:rsid w:val="00CE60CB"/>
    <w:rsid w:val="00CE6A1E"/>
    <w:rsid w:val="00CF0E51"/>
    <w:rsid w:val="00CF45BD"/>
    <w:rsid w:val="00D00785"/>
    <w:rsid w:val="00D02CD2"/>
    <w:rsid w:val="00D079DD"/>
    <w:rsid w:val="00D133DB"/>
    <w:rsid w:val="00D16005"/>
    <w:rsid w:val="00D17CEF"/>
    <w:rsid w:val="00D20AC1"/>
    <w:rsid w:val="00D20B6A"/>
    <w:rsid w:val="00D211E3"/>
    <w:rsid w:val="00D236E6"/>
    <w:rsid w:val="00D25AB8"/>
    <w:rsid w:val="00D26698"/>
    <w:rsid w:val="00D2740F"/>
    <w:rsid w:val="00D274F0"/>
    <w:rsid w:val="00D27BE9"/>
    <w:rsid w:val="00D27CA9"/>
    <w:rsid w:val="00D30A7F"/>
    <w:rsid w:val="00D32158"/>
    <w:rsid w:val="00D333CB"/>
    <w:rsid w:val="00D3353E"/>
    <w:rsid w:val="00D33723"/>
    <w:rsid w:val="00D37803"/>
    <w:rsid w:val="00D37D3A"/>
    <w:rsid w:val="00D42949"/>
    <w:rsid w:val="00D43398"/>
    <w:rsid w:val="00D50C75"/>
    <w:rsid w:val="00D55D6F"/>
    <w:rsid w:val="00D56365"/>
    <w:rsid w:val="00D5724F"/>
    <w:rsid w:val="00D57A80"/>
    <w:rsid w:val="00D6340C"/>
    <w:rsid w:val="00D64288"/>
    <w:rsid w:val="00D676F7"/>
    <w:rsid w:val="00D73844"/>
    <w:rsid w:val="00D74BBE"/>
    <w:rsid w:val="00D77305"/>
    <w:rsid w:val="00D802E2"/>
    <w:rsid w:val="00D8159D"/>
    <w:rsid w:val="00D8206D"/>
    <w:rsid w:val="00D821B9"/>
    <w:rsid w:val="00D863B8"/>
    <w:rsid w:val="00D866CA"/>
    <w:rsid w:val="00D879A8"/>
    <w:rsid w:val="00D915D0"/>
    <w:rsid w:val="00D97777"/>
    <w:rsid w:val="00D97FDF"/>
    <w:rsid w:val="00DA0CC1"/>
    <w:rsid w:val="00DA19B6"/>
    <w:rsid w:val="00DA2320"/>
    <w:rsid w:val="00DA2CE5"/>
    <w:rsid w:val="00DA398F"/>
    <w:rsid w:val="00DA40E6"/>
    <w:rsid w:val="00DA59F0"/>
    <w:rsid w:val="00DA66A1"/>
    <w:rsid w:val="00DA7488"/>
    <w:rsid w:val="00DB388F"/>
    <w:rsid w:val="00DB43FE"/>
    <w:rsid w:val="00DB4A36"/>
    <w:rsid w:val="00DB6A04"/>
    <w:rsid w:val="00DC087E"/>
    <w:rsid w:val="00DC187E"/>
    <w:rsid w:val="00DC1DAA"/>
    <w:rsid w:val="00DC4D9B"/>
    <w:rsid w:val="00DC5F9C"/>
    <w:rsid w:val="00DD07E9"/>
    <w:rsid w:val="00DD0D8D"/>
    <w:rsid w:val="00DD1047"/>
    <w:rsid w:val="00DD1597"/>
    <w:rsid w:val="00DD1AB9"/>
    <w:rsid w:val="00DD1BDD"/>
    <w:rsid w:val="00DD243B"/>
    <w:rsid w:val="00DD3F93"/>
    <w:rsid w:val="00DD6744"/>
    <w:rsid w:val="00DD6A1A"/>
    <w:rsid w:val="00DE0AEF"/>
    <w:rsid w:val="00DE14FF"/>
    <w:rsid w:val="00DE36BA"/>
    <w:rsid w:val="00DE6177"/>
    <w:rsid w:val="00DF1C80"/>
    <w:rsid w:val="00DF4277"/>
    <w:rsid w:val="00DF50E9"/>
    <w:rsid w:val="00DF6902"/>
    <w:rsid w:val="00DF6C32"/>
    <w:rsid w:val="00DF708E"/>
    <w:rsid w:val="00E00495"/>
    <w:rsid w:val="00E01E27"/>
    <w:rsid w:val="00E041FD"/>
    <w:rsid w:val="00E04CB1"/>
    <w:rsid w:val="00E128E3"/>
    <w:rsid w:val="00E1305D"/>
    <w:rsid w:val="00E20147"/>
    <w:rsid w:val="00E215B1"/>
    <w:rsid w:val="00E2334F"/>
    <w:rsid w:val="00E23946"/>
    <w:rsid w:val="00E25561"/>
    <w:rsid w:val="00E30A30"/>
    <w:rsid w:val="00E316F9"/>
    <w:rsid w:val="00E36C33"/>
    <w:rsid w:val="00E37C72"/>
    <w:rsid w:val="00E43B03"/>
    <w:rsid w:val="00E43D6A"/>
    <w:rsid w:val="00E43EAF"/>
    <w:rsid w:val="00E44674"/>
    <w:rsid w:val="00E45A77"/>
    <w:rsid w:val="00E467DD"/>
    <w:rsid w:val="00E47B33"/>
    <w:rsid w:val="00E47B85"/>
    <w:rsid w:val="00E51DA8"/>
    <w:rsid w:val="00E53ECA"/>
    <w:rsid w:val="00E55529"/>
    <w:rsid w:val="00E56D95"/>
    <w:rsid w:val="00E6188F"/>
    <w:rsid w:val="00E61E76"/>
    <w:rsid w:val="00E627EB"/>
    <w:rsid w:val="00E62C72"/>
    <w:rsid w:val="00E63B47"/>
    <w:rsid w:val="00E7356B"/>
    <w:rsid w:val="00E755B0"/>
    <w:rsid w:val="00E756DF"/>
    <w:rsid w:val="00E77C41"/>
    <w:rsid w:val="00E80AD4"/>
    <w:rsid w:val="00E8371B"/>
    <w:rsid w:val="00E8628F"/>
    <w:rsid w:val="00E8787D"/>
    <w:rsid w:val="00E913CF"/>
    <w:rsid w:val="00E917E8"/>
    <w:rsid w:val="00E97B4A"/>
    <w:rsid w:val="00EA0D06"/>
    <w:rsid w:val="00EA0E4F"/>
    <w:rsid w:val="00EA29B7"/>
    <w:rsid w:val="00EA507C"/>
    <w:rsid w:val="00EA7A26"/>
    <w:rsid w:val="00EB0EED"/>
    <w:rsid w:val="00EB442C"/>
    <w:rsid w:val="00EC3B29"/>
    <w:rsid w:val="00EC4F6D"/>
    <w:rsid w:val="00EC7AFC"/>
    <w:rsid w:val="00ED06F7"/>
    <w:rsid w:val="00ED41F3"/>
    <w:rsid w:val="00ED52C7"/>
    <w:rsid w:val="00ED5CCB"/>
    <w:rsid w:val="00ED7C11"/>
    <w:rsid w:val="00EE05CB"/>
    <w:rsid w:val="00EE0A8F"/>
    <w:rsid w:val="00EE2CA5"/>
    <w:rsid w:val="00EE3F3B"/>
    <w:rsid w:val="00EE400B"/>
    <w:rsid w:val="00EE7995"/>
    <w:rsid w:val="00EF2684"/>
    <w:rsid w:val="00EF5BE4"/>
    <w:rsid w:val="00EF6DFB"/>
    <w:rsid w:val="00F01479"/>
    <w:rsid w:val="00F03DE0"/>
    <w:rsid w:val="00F052C7"/>
    <w:rsid w:val="00F067A1"/>
    <w:rsid w:val="00F12FE2"/>
    <w:rsid w:val="00F155F2"/>
    <w:rsid w:val="00F179CA"/>
    <w:rsid w:val="00F201F9"/>
    <w:rsid w:val="00F21DC7"/>
    <w:rsid w:val="00F2231F"/>
    <w:rsid w:val="00F23C13"/>
    <w:rsid w:val="00F25BB7"/>
    <w:rsid w:val="00F26BC0"/>
    <w:rsid w:val="00F26EA2"/>
    <w:rsid w:val="00F30D3E"/>
    <w:rsid w:val="00F30FBD"/>
    <w:rsid w:val="00F346EE"/>
    <w:rsid w:val="00F349D2"/>
    <w:rsid w:val="00F35628"/>
    <w:rsid w:val="00F35679"/>
    <w:rsid w:val="00F402E6"/>
    <w:rsid w:val="00F41D38"/>
    <w:rsid w:val="00F43A5E"/>
    <w:rsid w:val="00F44979"/>
    <w:rsid w:val="00F44A99"/>
    <w:rsid w:val="00F47E8E"/>
    <w:rsid w:val="00F52BD3"/>
    <w:rsid w:val="00F54D16"/>
    <w:rsid w:val="00F56A7D"/>
    <w:rsid w:val="00F6191E"/>
    <w:rsid w:val="00F63509"/>
    <w:rsid w:val="00F64D95"/>
    <w:rsid w:val="00F650C1"/>
    <w:rsid w:val="00F66188"/>
    <w:rsid w:val="00F669DB"/>
    <w:rsid w:val="00F70C5F"/>
    <w:rsid w:val="00F7163C"/>
    <w:rsid w:val="00F74335"/>
    <w:rsid w:val="00F761B5"/>
    <w:rsid w:val="00F77389"/>
    <w:rsid w:val="00F77440"/>
    <w:rsid w:val="00F77649"/>
    <w:rsid w:val="00F80DC3"/>
    <w:rsid w:val="00F81AE4"/>
    <w:rsid w:val="00F842EA"/>
    <w:rsid w:val="00F906F9"/>
    <w:rsid w:val="00F90902"/>
    <w:rsid w:val="00F91A72"/>
    <w:rsid w:val="00F932DC"/>
    <w:rsid w:val="00F94669"/>
    <w:rsid w:val="00F94BC3"/>
    <w:rsid w:val="00F97AB1"/>
    <w:rsid w:val="00FA1A88"/>
    <w:rsid w:val="00FA36E0"/>
    <w:rsid w:val="00FA3F1C"/>
    <w:rsid w:val="00FA4C37"/>
    <w:rsid w:val="00FA5A79"/>
    <w:rsid w:val="00FA6892"/>
    <w:rsid w:val="00FB3E6E"/>
    <w:rsid w:val="00FC04FA"/>
    <w:rsid w:val="00FC0BBB"/>
    <w:rsid w:val="00FC17D6"/>
    <w:rsid w:val="00FC2B69"/>
    <w:rsid w:val="00FC314B"/>
    <w:rsid w:val="00FC42F5"/>
    <w:rsid w:val="00FC4DC0"/>
    <w:rsid w:val="00FC6868"/>
    <w:rsid w:val="00FC7D84"/>
    <w:rsid w:val="00FD0623"/>
    <w:rsid w:val="00FD4BDA"/>
    <w:rsid w:val="00FD6502"/>
    <w:rsid w:val="00FD65E2"/>
    <w:rsid w:val="00FD66A2"/>
    <w:rsid w:val="00FD7771"/>
    <w:rsid w:val="00FF067E"/>
    <w:rsid w:val="00FF1E90"/>
    <w:rsid w:val="00FF3158"/>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5B597"/>
  <w15:chartTrackingRefBased/>
  <w15:docId w15:val="{F99B5892-FE23-454B-AB3C-747E0DE6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70F"/>
    <w:rPr>
      <w:color w:val="0000FF"/>
      <w:u w:val="single"/>
    </w:rPr>
  </w:style>
  <w:style w:type="character" w:styleId="CommentReference">
    <w:name w:val="annotation reference"/>
    <w:basedOn w:val="DefaultParagraphFont"/>
    <w:uiPriority w:val="99"/>
    <w:semiHidden/>
    <w:unhideWhenUsed/>
    <w:rsid w:val="00EE400B"/>
    <w:rPr>
      <w:sz w:val="16"/>
      <w:szCs w:val="16"/>
    </w:rPr>
  </w:style>
  <w:style w:type="paragraph" w:styleId="CommentText">
    <w:name w:val="annotation text"/>
    <w:basedOn w:val="Normal"/>
    <w:link w:val="CommentTextChar"/>
    <w:uiPriority w:val="99"/>
    <w:unhideWhenUsed/>
    <w:rsid w:val="00EE400B"/>
    <w:pPr>
      <w:spacing w:line="240" w:lineRule="auto"/>
    </w:pPr>
    <w:rPr>
      <w:sz w:val="20"/>
      <w:szCs w:val="20"/>
    </w:rPr>
  </w:style>
  <w:style w:type="character" w:customStyle="1" w:styleId="CommentTextChar">
    <w:name w:val="Comment Text Char"/>
    <w:basedOn w:val="DefaultParagraphFont"/>
    <w:link w:val="CommentText"/>
    <w:uiPriority w:val="99"/>
    <w:rsid w:val="00EE400B"/>
    <w:rPr>
      <w:sz w:val="20"/>
      <w:szCs w:val="20"/>
    </w:rPr>
  </w:style>
  <w:style w:type="paragraph" w:styleId="CommentSubject">
    <w:name w:val="annotation subject"/>
    <w:basedOn w:val="CommentText"/>
    <w:next w:val="CommentText"/>
    <w:link w:val="CommentSubjectChar"/>
    <w:uiPriority w:val="99"/>
    <w:semiHidden/>
    <w:unhideWhenUsed/>
    <w:rsid w:val="00EE400B"/>
    <w:rPr>
      <w:b/>
      <w:bCs/>
    </w:rPr>
  </w:style>
  <w:style w:type="character" w:customStyle="1" w:styleId="CommentSubjectChar">
    <w:name w:val="Comment Subject Char"/>
    <w:basedOn w:val="CommentTextChar"/>
    <w:link w:val="CommentSubject"/>
    <w:uiPriority w:val="99"/>
    <w:semiHidden/>
    <w:rsid w:val="00EE400B"/>
    <w:rPr>
      <w:b/>
      <w:bCs/>
      <w:sz w:val="20"/>
      <w:szCs w:val="20"/>
    </w:rPr>
  </w:style>
  <w:style w:type="paragraph" w:styleId="BalloonText">
    <w:name w:val="Balloon Text"/>
    <w:basedOn w:val="Normal"/>
    <w:link w:val="BalloonTextChar"/>
    <w:uiPriority w:val="99"/>
    <w:semiHidden/>
    <w:unhideWhenUsed/>
    <w:rsid w:val="00EE4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0B"/>
    <w:rPr>
      <w:rFonts w:ascii="Segoe UI" w:hAnsi="Segoe UI" w:cs="Segoe UI"/>
      <w:sz w:val="18"/>
      <w:szCs w:val="18"/>
    </w:rPr>
  </w:style>
  <w:style w:type="paragraph" w:styleId="Revision">
    <w:name w:val="Revision"/>
    <w:hidden/>
    <w:uiPriority w:val="99"/>
    <w:semiHidden/>
    <w:rsid w:val="0077535E"/>
    <w:pPr>
      <w:spacing w:after="0" w:line="240" w:lineRule="auto"/>
    </w:pPr>
  </w:style>
  <w:style w:type="character" w:styleId="PlaceholderText">
    <w:name w:val="Placeholder Text"/>
    <w:basedOn w:val="DefaultParagraphFont"/>
    <w:uiPriority w:val="99"/>
    <w:semiHidden/>
    <w:rsid w:val="000F44A3"/>
    <w:rPr>
      <w:color w:val="808080"/>
    </w:rPr>
  </w:style>
  <w:style w:type="paragraph" w:styleId="ListParagraph">
    <w:name w:val="List Paragraph"/>
    <w:basedOn w:val="Normal"/>
    <w:uiPriority w:val="34"/>
    <w:qFormat/>
    <w:rsid w:val="00720552"/>
    <w:pPr>
      <w:ind w:left="720"/>
      <w:contextualSpacing/>
    </w:pPr>
  </w:style>
  <w:style w:type="character" w:customStyle="1" w:styleId="UnresolvedMention1">
    <w:name w:val="Unresolved Mention1"/>
    <w:basedOn w:val="DefaultParagraphFont"/>
    <w:uiPriority w:val="99"/>
    <w:semiHidden/>
    <w:unhideWhenUsed/>
    <w:rsid w:val="00C32E1B"/>
    <w:rPr>
      <w:color w:val="605E5C"/>
      <w:shd w:val="clear" w:color="auto" w:fill="E1DFDD"/>
    </w:rPr>
  </w:style>
  <w:style w:type="paragraph" w:styleId="Header">
    <w:name w:val="header"/>
    <w:basedOn w:val="Normal"/>
    <w:link w:val="HeaderChar"/>
    <w:uiPriority w:val="99"/>
    <w:unhideWhenUsed/>
    <w:rsid w:val="001D3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2DC"/>
  </w:style>
  <w:style w:type="paragraph" w:styleId="Footer">
    <w:name w:val="footer"/>
    <w:basedOn w:val="Normal"/>
    <w:link w:val="FooterChar"/>
    <w:uiPriority w:val="99"/>
    <w:unhideWhenUsed/>
    <w:rsid w:val="001D3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2DC"/>
  </w:style>
  <w:style w:type="paragraph" w:customStyle="1" w:styleId="Default">
    <w:name w:val="Default"/>
    <w:rsid w:val="001B64C6"/>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8219CB"/>
    <w:rPr>
      <w:color w:val="954F72" w:themeColor="followedHyperlink"/>
      <w:u w:val="single"/>
    </w:rPr>
  </w:style>
  <w:style w:type="character" w:styleId="UnresolvedMention">
    <w:name w:val="Unresolved Mention"/>
    <w:basedOn w:val="DefaultParagraphFont"/>
    <w:uiPriority w:val="99"/>
    <w:semiHidden/>
    <w:unhideWhenUsed/>
    <w:rsid w:val="0009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051">
      <w:bodyDiv w:val="1"/>
      <w:marLeft w:val="0"/>
      <w:marRight w:val="0"/>
      <w:marTop w:val="0"/>
      <w:marBottom w:val="0"/>
      <w:divBdr>
        <w:top w:val="none" w:sz="0" w:space="0" w:color="auto"/>
        <w:left w:val="none" w:sz="0" w:space="0" w:color="auto"/>
        <w:bottom w:val="none" w:sz="0" w:space="0" w:color="auto"/>
        <w:right w:val="none" w:sz="0" w:space="0" w:color="auto"/>
      </w:divBdr>
    </w:div>
    <w:div w:id="289020500">
      <w:bodyDiv w:val="1"/>
      <w:marLeft w:val="0"/>
      <w:marRight w:val="0"/>
      <w:marTop w:val="0"/>
      <w:marBottom w:val="0"/>
      <w:divBdr>
        <w:top w:val="none" w:sz="0" w:space="0" w:color="auto"/>
        <w:left w:val="none" w:sz="0" w:space="0" w:color="auto"/>
        <w:bottom w:val="none" w:sz="0" w:space="0" w:color="auto"/>
        <w:right w:val="none" w:sz="0" w:space="0" w:color="auto"/>
      </w:divBdr>
    </w:div>
    <w:div w:id="660239588">
      <w:bodyDiv w:val="1"/>
      <w:marLeft w:val="0"/>
      <w:marRight w:val="0"/>
      <w:marTop w:val="0"/>
      <w:marBottom w:val="0"/>
      <w:divBdr>
        <w:top w:val="none" w:sz="0" w:space="0" w:color="auto"/>
        <w:left w:val="none" w:sz="0" w:space="0" w:color="auto"/>
        <w:bottom w:val="none" w:sz="0" w:space="0" w:color="auto"/>
        <w:right w:val="none" w:sz="0" w:space="0" w:color="auto"/>
      </w:divBdr>
    </w:div>
    <w:div w:id="1103067596">
      <w:bodyDiv w:val="1"/>
      <w:marLeft w:val="0"/>
      <w:marRight w:val="0"/>
      <w:marTop w:val="0"/>
      <w:marBottom w:val="0"/>
      <w:divBdr>
        <w:top w:val="none" w:sz="0" w:space="0" w:color="auto"/>
        <w:left w:val="none" w:sz="0" w:space="0" w:color="auto"/>
        <w:bottom w:val="none" w:sz="0" w:space="0" w:color="auto"/>
        <w:right w:val="none" w:sz="0" w:space="0" w:color="auto"/>
      </w:divBdr>
    </w:div>
    <w:div w:id="1292176547">
      <w:bodyDiv w:val="1"/>
      <w:marLeft w:val="0"/>
      <w:marRight w:val="0"/>
      <w:marTop w:val="0"/>
      <w:marBottom w:val="0"/>
      <w:divBdr>
        <w:top w:val="none" w:sz="0" w:space="0" w:color="auto"/>
        <w:left w:val="none" w:sz="0" w:space="0" w:color="auto"/>
        <w:bottom w:val="none" w:sz="0" w:space="0" w:color="auto"/>
        <w:right w:val="none" w:sz="0" w:space="0" w:color="auto"/>
      </w:divBdr>
    </w:div>
    <w:div w:id="1390574190">
      <w:bodyDiv w:val="1"/>
      <w:marLeft w:val="0"/>
      <w:marRight w:val="0"/>
      <w:marTop w:val="0"/>
      <w:marBottom w:val="0"/>
      <w:divBdr>
        <w:top w:val="none" w:sz="0" w:space="0" w:color="auto"/>
        <w:left w:val="none" w:sz="0" w:space="0" w:color="auto"/>
        <w:bottom w:val="none" w:sz="0" w:space="0" w:color="auto"/>
        <w:right w:val="none" w:sz="0" w:space="0" w:color="auto"/>
      </w:divBdr>
    </w:div>
    <w:div w:id="1541360997">
      <w:bodyDiv w:val="1"/>
      <w:marLeft w:val="0"/>
      <w:marRight w:val="0"/>
      <w:marTop w:val="0"/>
      <w:marBottom w:val="0"/>
      <w:divBdr>
        <w:top w:val="none" w:sz="0" w:space="0" w:color="auto"/>
        <w:left w:val="none" w:sz="0" w:space="0" w:color="auto"/>
        <w:bottom w:val="none" w:sz="0" w:space="0" w:color="auto"/>
        <w:right w:val="none" w:sz="0" w:space="0" w:color="auto"/>
      </w:divBdr>
    </w:div>
    <w:div w:id="1751081313">
      <w:bodyDiv w:val="1"/>
      <w:marLeft w:val="0"/>
      <w:marRight w:val="0"/>
      <w:marTop w:val="0"/>
      <w:marBottom w:val="0"/>
      <w:divBdr>
        <w:top w:val="none" w:sz="0" w:space="0" w:color="auto"/>
        <w:left w:val="none" w:sz="0" w:space="0" w:color="auto"/>
        <w:bottom w:val="none" w:sz="0" w:space="0" w:color="auto"/>
        <w:right w:val="none" w:sz="0" w:space="0" w:color="auto"/>
      </w:divBdr>
    </w:div>
    <w:div w:id="21002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lselina.battenberg@protix.e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otix.e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marieke.leussink@forfarmer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atrin.metschies@phw-gruppe.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476378CE09F4BA8194B29547DC8FA" ma:contentTypeVersion="13" ma:contentTypeDescription="Een nieuw document maken." ma:contentTypeScope="" ma:versionID="efa9a46157a6ec5aab5071e4d8f6e006">
  <xsd:schema xmlns:xsd="http://www.w3.org/2001/XMLSchema" xmlns:xs="http://www.w3.org/2001/XMLSchema" xmlns:p="http://schemas.microsoft.com/office/2006/metadata/properties" xmlns:ns2="8c4acd9e-ff86-40d2-a6c8-2e6e5965253c" xmlns:ns3="de345b7c-f5c0-45a8-9b65-1f1df44d1eb6" targetNamespace="http://schemas.microsoft.com/office/2006/metadata/properties" ma:root="true" ma:fieldsID="b522e5615ba57a87f3e4e74cc0d856d0" ns2:_="" ns3:_="">
    <xsd:import namespace="8c4acd9e-ff86-40d2-a6c8-2e6e5965253c"/>
    <xsd:import namespace="de345b7c-f5c0-45a8-9b65-1f1df44d1e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acd9e-ff86-40d2-a6c8-2e6e59652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45b7c-f5c0-45a8-9b65-1f1df44d1eb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C0CA-455B-4619-B597-F79BE55BCFF8}">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de345b7c-f5c0-45a8-9b65-1f1df44d1eb6"/>
    <ds:schemaRef ds:uri="8c4acd9e-ff86-40d2-a6c8-2e6e5965253c"/>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D4FF91D-CC46-4CAD-8DBD-CE20D3AB18F8}">
  <ds:schemaRefs>
    <ds:schemaRef ds:uri="http://schemas.microsoft.com/sharepoint/v3/contenttype/forms"/>
  </ds:schemaRefs>
</ds:datastoreItem>
</file>

<file path=customXml/itemProps3.xml><?xml version="1.0" encoding="utf-8"?>
<ds:datastoreItem xmlns:ds="http://schemas.openxmlformats.org/officeDocument/2006/customXml" ds:itemID="{EC7289BC-3A9C-4A24-A758-BE271C77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acd9e-ff86-40d2-a6c8-2e6e5965253c"/>
    <ds:schemaRef ds:uri="de345b7c-f5c0-45a8-9b65-1f1df44d1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2BF30-9DC5-4565-A203-C65F668B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7300</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Rabobank</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 van der, AWJ (Arjan)</dc:creator>
  <cp:keywords/>
  <dc:description/>
  <cp:lastModifiedBy>Elselina Battenberg</cp:lastModifiedBy>
  <cp:revision>2</cp:revision>
  <cp:lastPrinted>2022-05-30T06:57:00Z</cp:lastPrinted>
  <dcterms:created xsi:type="dcterms:W3CDTF">2022-06-01T10:16:00Z</dcterms:created>
  <dcterms:modified xsi:type="dcterms:W3CDTF">2022-06-01T10:16:00Z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0x0101005E0476378CE09F4BA8194B29547DC8FA</vt:lpwstr>
  </property>
</Properties>
</file>