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6AC2" w14:textId="38CEA20F" w:rsidR="00A336B4" w:rsidRPr="00427556" w:rsidRDefault="00A336B4" w:rsidP="00A336B4">
      <w:pPr>
        <w:tabs>
          <w:tab w:val="left" w:pos="720"/>
          <w:tab w:val="left" w:pos="1440"/>
          <w:tab w:val="left" w:pos="2160"/>
          <w:tab w:val="left" w:pos="2880"/>
          <w:tab w:val="left" w:pos="3946"/>
        </w:tabs>
        <w:spacing w:line="360" w:lineRule="auto"/>
        <w:rPr>
          <w:rFonts w:ascii="Lato" w:hAnsi="Lato" w:cs="Arial"/>
          <w:b/>
          <w:color w:val="FF0000"/>
          <w:sz w:val="20"/>
          <w:szCs w:val="20"/>
          <w:lang w:val="nl-NL"/>
        </w:rPr>
      </w:pPr>
      <w:r w:rsidRPr="00427556">
        <w:rPr>
          <w:rFonts w:ascii="Lato" w:hAnsi="Lato" w:cs="Arial"/>
          <w:b/>
          <w:sz w:val="20"/>
          <w:szCs w:val="20"/>
          <w:lang w:val="nl-NL"/>
        </w:rPr>
        <w:t>P</w:t>
      </w:r>
      <w:r w:rsidR="00561445" w:rsidRPr="00427556">
        <w:rPr>
          <w:rFonts w:ascii="Lato" w:hAnsi="Lato" w:cs="Arial"/>
          <w:b/>
          <w:sz w:val="20"/>
          <w:szCs w:val="20"/>
          <w:lang w:val="nl-NL"/>
        </w:rPr>
        <w:t>ERSBERICHT</w:t>
      </w:r>
      <w:r w:rsidRPr="00427556">
        <w:rPr>
          <w:rFonts w:ascii="Lato" w:hAnsi="Lato" w:cs="Arial"/>
          <w:b/>
          <w:sz w:val="20"/>
          <w:szCs w:val="20"/>
          <w:lang w:val="nl-NL"/>
        </w:rPr>
        <w:tab/>
      </w:r>
      <w:r w:rsidRPr="00427556">
        <w:rPr>
          <w:rFonts w:ascii="Lato" w:hAnsi="Lato" w:cs="Arial"/>
          <w:b/>
          <w:sz w:val="20"/>
          <w:szCs w:val="20"/>
          <w:lang w:val="nl-NL"/>
        </w:rPr>
        <w:tab/>
      </w:r>
      <w:r w:rsidRPr="00427556">
        <w:rPr>
          <w:rFonts w:ascii="Lato" w:hAnsi="Lato" w:cs="Arial"/>
          <w:b/>
          <w:color w:val="FF0000"/>
          <w:sz w:val="20"/>
          <w:szCs w:val="20"/>
          <w:lang w:val="nl-NL"/>
        </w:rPr>
        <w:t xml:space="preserve"> </w:t>
      </w:r>
      <w:r w:rsidRPr="00427556">
        <w:rPr>
          <w:rFonts w:ascii="Lato" w:hAnsi="Lato" w:cs="Arial"/>
          <w:b/>
          <w:color w:val="FF0000"/>
          <w:sz w:val="20"/>
          <w:szCs w:val="20"/>
          <w:lang w:val="nl-NL"/>
        </w:rPr>
        <w:tab/>
      </w:r>
    </w:p>
    <w:p w14:paraId="32347955" w14:textId="2AB379D2" w:rsidR="00A336B4" w:rsidRPr="00427556" w:rsidRDefault="00A336B4" w:rsidP="00A336B4">
      <w:pPr>
        <w:spacing w:line="360" w:lineRule="auto"/>
        <w:jc w:val="both"/>
        <w:rPr>
          <w:rFonts w:ascii="Lato" w:hAnsi="Lato" w:cs="Arial"/>
          <w:sz w:val="20"/>
          <w:szCs w:val="20"/>
          <w:lang w:val="nl-NL"/>
        </w:rPr>
      </w:pPr>
      <w:r w:rsidRPr="00427556">
        <w:rPr>
          <w:rFonts w:ascii="Lato" w:hAnsi="Lato" w:cs="Arial"/>
          <w:sz w:val="20"/>
          <w:szCs w:val="20"/>
          <w:lang w:val="nl-NL"/>
        </w:rPr>
        <w:t xml:space="preserve">Dongen, </w:t>
      </w:r>
      <w:r w:rsidR="00E44ED4" w:rsidRPr="00427556">
        <w:rPr>
          <w:rFonts w:ascii="Lato" w:hAnsi="Lato" w:cs="Arial"/>
          <w:sz w:val="20"/>
          <w:szCs w:val="20"/>
          <w:lang w:val="nl-NL"/>
        </w:rPr>
        <w:t xml:space="preserve">15 </w:t>
      </w:r>
      <w:r w:rsidR="00561445" w:rsidRPr="00427556">
        <w:rPr>
          <w:rFonts w:ascii="Lato" w:hAnsi="Lato" w:cs="Arial"/>
          <w:sz w:val="20"/>
          <w:szCs w:val="20"/>
          <w:lang w:val="nl-NL"/>
        </w:rPr>
        <w:t>N</w:t>
      </w:r>
      <w:r w:rsidR="00E44ED4" w:rsidRPr="00427556">
        <w:rPr>
          <w:rFonts w:ascii="Lato" w:hAnsi="Lato" w:cs="Arial"/>
          <w:sz w:val="20"/>
          <w:szCs w:val="20"/>
          <w:lang w:val="nl-NL"/>
        </w:rPr>
        <w:t>ovember</w:t>
      </w:r>
      <w:r w:rsidRPr="00427556">
        <w:rPr>
          <w:rFonts w:ascii="Lato" w:hAnsi="Lato" w:cs="Arial"/>
          <w:sz w:val="20"/>
          <w:szCs w:val="20"/>
          <w:lang w:val="nl-NL"/>
        </w:rPr>
        <w:t xml:space="preserve"> 2022</w:t>
      </w:r>
    </w:p>
    <w:p w14:paraId="5E075AD7" w14:textId="3A691001" w:rsidR="00E47552" w:rsidRPr="00427556" w:rsidRDefault="000A5E2D" w:rsidP="000A5E2D">
      <w:pPr>
        <w:tabs>
          <w:tab w:val="left" w:pos="8215"/>
        </w:tabs>
        <w:spacing w:line="360" w:lineRule="auto"/>
        <w:jc w:val="both"/>
        <w:rPr>
          <w:rFonts w:ascii="Lato" w:hAnsi="Lato" w:cs="Arial"/>
          <w:sz w:val="20"/>
          <w:szCs w:val="20"/>
          <w:lang w:val="nl-NL"/>
        </w:rPr>
      </w:pPr>
      <w:r w:rsidRPr="00427556">
        <w:rPr>
          <w:rFonts w:ascii="Lato" w:hAnsi="Lato" w:cs="Arial"/>
          <w:sz w:val="20"/>
          <w:szCs w:val="20"/>
          <w:lang w:val="nl-NL"/>
        </w:rPr>
        <w:tab/>
      </w:r>
    </w:p>
    <w:p w14:paraId="01D66FD2" w14:textId="07EB5C94" w:rsidR="004E3105" w:rsidRDefault="004E3105" w:rsidP="00E47552">
      <w:pPr>
        <w:keepLines/>
        <w:suppressAutoHyphens/>
        <w:spacing w:after="0"/>
        <w:jc w:val="center"/>
        <w:rPr>
          <w:rFonts w:ascii="Lato" w:hAnsi="Lato" w:cs="Arial"/>
          <w:b/>
          <w:bCs/>
          <w:sz w:val="28"/>
          <w:szCs w:val="28"/>
          <w:lang w:val="nl-NL" w:eastAsia="nl-NL"/>
        </w:rPr>
      </w:pPr>
      <w:r w:rsidRPr="008D60FD">
        <w:rPr>
          <w:rFonts w:ascii="Lato" w:hAnsi="Lato" w:cs="Arial"/>
          <w:b/>
          <w:bCs/>
          <w:sz w:val="28"/>
          <w:szCs w:val="28"/>
          <w:lang w:val="nl-NL" w:eastAsia="nl-NL"/>
        </w:rPr>
        <w:t xml:space="preserve">Nieuw onderzoek toont aan; </w:t>
      </w:r>
      <w:r w:rsidR="008D60FD" w:rsidRPr="008D60FD">
        <w:rPr>
          <w:rFonts w:ascii="Lato" w:hAnsi="Lato" w:cs="Arial"/>
          <w:b/>
          <w:bCs/>
          <w:sz w:val="28"/>
          <w:szCs w:val="28"/>
          <w:lang w:val="nl-NL" w:eastAsia="nl-NL"/>
        </w:rPr>
        <w:t>insecteningrediënten</w:t>
      </w:r>
      <w:r w:rsidRPr="008D60FD">
        <w:rPr>
          <w:rFonts w:ascii="Lato" w:hAnsi="Lato" w:cs="Arial"/>
          <w:b/>
          <w:bCs/>
          <w:sz w:val="28"/>
          <w:szCs w:val="28"/>
          <w:lang w:val="nl-NL" w:eastAsia="nl-NL"/>
        </w:rPr>
        <w:t xml:space="preserve"> zijn duurzamer</w:t>
      </w:r>
    </w:p>
    <w:p w14:paraId="2C4EC567" w14:textId="4BE3DE09" w:rsidR="00A336B4" w:rsidRPr="007E5B23" w:rsidRDefault="00AD7B6B" w:rsidP="00A336B4">
      <w:pPr>
        <w:keepLines/>
        <w:suppressAutoHyphens/>
        <w:spacing w:after="0"/>
        <w:ind w:left="360"/>
        <w:jc w:val="center"/>
        <w:rPr>
          <w:rFonts w:ascii="Lato" w:hAnsi="Lato" w:cs="Arial"/>
          <w:b/>
          <w:bCs/>
          <w:lang w:val="nl-NL" w:eastAsia="nl-NL"/>
        </w:rPr>
      </w:pPr>
      <w:r w:rsidRPr="007E5B23">
        <w:rPr>
          <w:rFonts w:ascii="Lato" w:hAnsi="Lato" w:cs="Arial"/>
          <w:b/>
          <w:bCs/>
          <w:lang w:val="nl-NL" w:eastAsia="nl-NL"/>
        </w:rPr>
        <w:t>P</w:t>
      </w:r>
      <w:r w:rsidR="00C44B95" w:rsidRPr="007E5B23">
        <w:rPr>
          <w:rFonts w:ascii="Lato" w:hAnsi="Lato" w:cs="Arial"/>
          <w:b/>
          <w:bCs/>
          <w:lang w:val="nl-NL" w:eastAsia="nl-NL"/>
        </w:rPr>
        <w:t>roduct</w:t>
      </w:r>
      <w:r w:rsidR="000B3C0D" w:rsidRPr="007E5B23">
        <w:rPr>
          <w:rFonts w:ascii="Lato" w:hAnsi="Lato" w:cs="Arial"/>
          <w:b/>
          <w:bCs/>
          <w:lang w:val="nl-NL" w:eastAsia="nl-NL"/>
        </w:rPr>
        <w:t>-</w:t>
      </w:r>
      <w:r w:rsidR="006B60E0" w:rsidRPr="007E5B23">
        <w:rPr>
          <w:rFonts w:ascii="Lato" w:hAnsi="Lato" w:cs="Arial"/>
          <w:b/>
          <w:bCs/>
          <w:lang w:val="nl-NL" w:eastAsia="nl-NL"/>
        </w:rPr>
        <w:t>l</w:t>
      </w:r>
      <w:r w:rsidR="00CD44F2" w:rsidRPr="007E5B23">
        <w:rPr>
          <w:rFonts w:ascii="Lato" w:hAnsi="Lato" w:cs="Arial"/>
          <w:b/>
          <w:bCs/>
          <w:lang w:val="nl-NL" w:eastAsia="nl-NL"/>
        </w:rPr>
        <w:t xml:space="preserve">evenscyclusanalyse </w:t>
      </w:r>
      <w:r w:rsidR="00692057" w:rsidRPr="007E5B23">
        <w:rPr>
          <w:rFonts w:ascii="Lato" w:hAnsi="Lato" w:cs="Arial"/>
          <w:b/>
          <w:bCs/>
          <w:lang w:val="nl-NL" w:eastAsia="nl-NL"/>
        </w:rPr>
        <w:t xml:space="preserve">van </w:t>
      </w:r>
      <w:r w:rsidR="00522522" w:rsidRPr="007E5B23">
        <w:rPr>
          <w:rFonts w:ascii="Lato" w:hAnsi="Lato" w:cs="Arial"/>
          <w:b/>
          <w:bCs/>
          <w:lang w:val="nl-NL" w:eastAsia="nl-NL"/>
        </w:rPr>
        <w:t xml:space="preserve">DIL </w:t>
      </w:r>
      <w:r w:rsidR="00692057" w:rsidRPr="007E5B23">
        <w:rPr>
          <w:rFonts w:ascii="Lato" w:hAnsi="Lato" w:cs="Arial"/>
          <w:b/>
          <w:bCs/>
          <w:lang w:val="nl-NL" w:eastAsia="nl-NL"/>
        </w:rPr>
        <w:t xml:space="preserve">bevestigt dat </w:t>
      </w:r>
      <w:r w:rsidR="00E91D21" w:rsidRPr="007E5B23">
        <w:rPr>
          <w:rFonts w:ascii="Lato" w:hAnsi="Lato" w:cs="Arial"/>
          <w:b/>
          <w:bCs/>
          <w:lang w:val="nl-NL" w:eastAsia="nl-NL"/>
        </w:rPr>
        <w:t>insecten</w:t>
      </w:r>
      <w:r w:rsidR="00FA22B4" w:rsidRPr="007E5B23">
        <w:rPr>
          <w:rFonts w:ascii="Lato" w:hAnsi="Lato" w:cs="Arial"/>
          <w:b/>
          <w:bCs/>
          <w:lang w:val="nl-NL" w:eastAsia="nl-NL"/>
        </w:rPr>
        <w:t xml:space="preserve">ingrediënten </w:t>
      </w:r>
      <w:r w:rsidR="00E91D21" w:rsidRPr="007E5B23">
        <w:rPr>
          <w:rFonts w:ascii="Lato" w:hAnsi="Lato" w:cs="Arial"/>
          <w:b/>
          <w:bCs/>
          <w:lang w:val="nl-NL" w:eastAsia="nl-NL"/>
        </w:rPr>
        <w:t xml:space="preserve">van Protix </w:t>
      </w:r>
      <w:r w:rsidR="0044696E" w:rsidRPr="007E5B23">
        <w:rPr>
          <w:rFonts w:ascii="Lato" w:hAnsi="Lato" w:cs="Arial"/>
          <w:b/>
          <w:bCs/>
          <w:lang w:val="nl-NL" w:eastAsia="nl-NL"/>
        </w:rPr>
        <w:t xml:space="preserve">een aanzienlijk lagere ecologische </w:t>
      </w:r>
      <w:r w:rsidR="00FA22B4" w:rsidRPr="007E5B23">
        <w:rPr>
          <w:rFonts w:ascii="Lato" w:hAnsi="Lato" w:cs="Arial"/>
          <w:b/>
          <w:bCs/>
          <w:lang w:val="nl-NL" w:eastAsia="nl-NL"/>
        </w:rPr>
        <w:t>voetafdruk hebben</w:t>
      </w:r>
      <w:r w:rsidR="0044696E" w:rsidRPr="007E5B23">
        <w:rPr>
          <w:rFonts w:ascii="Lato" w:hAnsi="Lato" w:cs="Arial"/>
          <w:b/>
          <w:bCs/>
          <w:lang w:val="nl-NL" w:eastAsia="nl-NL"/>
        </w:rPr>
        <w:t xml:space="preserve"> </w:t>
      </w:r>
      <w:r w:rsidR="000B3C0D" w:rsidRPr="007E5B23">
        <w:rPr>
          <w:rFonts w:ascii="Lato" w:hAnsi="Lato" w:cs="Arial"/>
          <w:b/>
          <w:bCs/>
          <w:lang w:val="nl-NL" w:eastAsia="nl-NL"/>
        </w:rPr>
        <w:t xml:space="preserve">dan </w:t>
      </w:r>
      <w:r w:rsidR="000E52BF" w:rsidRPr="007E5B23">
        <w:rPr>
          <w:rFonts w:ascii="Lato" w:hAnsi="Lato" w:cs="Arial"/>
          <w:b/>
          <w:bCs/>
          <w:lang w:val="nl-NL" w:eastAsia="nl-NL"/>
        </w:rPr>
        <w:t>traditionele</w:t>
      </w:r>
      <w:r w:rsidR="006B60E0" w:rsidRPr="007E5B23">
        <w:rPr>
          <w:rFonts w:ascii="Lato" w:hAnsi="Lato" w:cs="Arial"/>
          <w:b/>
          <w:bCs/>
          <w:lang w:val="nl-NL" w:eastAsia="nl-NL"/>
        </w:rPr>
        <w:t xml:space="preserve"> </w:t>
      </w:r>
      <w:r w:rsidR="00BB0797" w:rsidRPr="007E5B23">
        <w:rPr>
          <w:rFonts w:ascii="Lato" w:hAnsi="Lato" w:cs="Arial"/>
          <w:b/>
          <w:bCs/>
          <w:lang w:val="nl-NL" w:eastAsia="nl-NL"/>
        </w:rPr>
        <w:t>ingrediënten</w:t>
      </w:r>
      <w:r w:rsidR="00634C31">
        <w:rPr>
          <w:rFonts w:ascii="Lato" w:hAnsi="Lato" w:cs="Arial"/>
          <w:b/>
          <w:bCs/>
          <w:lang w:val="nl-NL" w:eastAsia="nl-NL"/>
        </w:rPr>
        <w:t>.</w:t>
      </w:r>
    </w:p>
    <w:p w14:paraId="64F7B8FD" w14:textId="77777777" w:rsidR="00A336B4" w:rsidRPr="007E5B23" w:rsidRDefault="00A336B4" w:rsidP="00A336B4">
      <w:pPr>
        <w:keepLines/>
        <w:suppressAutoHyphens/>
        <w:spacing w:after="0"/>
        <w:jc w:val="center"/>
        <w:rPr>
          <w:rFonts w:ascii="Lato" w:hAnsi="Lato" w:cs="Arial"/>
          <w:b/>
          <w:bCs/>
          <w:lang w:val="nl-NL" w:eastAsia="nl-NL"/>
        </w:rPr>
      </w:pPr>
    </w:p>
    <w:p w14:paraId="4207126D" w14:textId="57A6EF68" w:rsidR="002652A4" w:rsidRPr="007E5B23" w:rsidRDefault="0053076C" w:rsidP="00C82446">
      <w:pPr>
        <w:rPr>
          <w:rFonts w:ascii="Lato" w:hAnsi="Lato" w:cs="Arial"/>
          <w:b/>
          <w:bCs/>
          <w:lang w:val="nl-NL"/>
        </w:rPr>
      </w:pPr>
      <w:r w:rsidRPr="007E5B23">
        <w:rPr>
          <w:rFonts w:ascii="Lato" w:hAnsi="Lato" w:cs="Arial"/>
          <w:b/>
          <w:bCs/>
          <w:lang w:val="nl-NL"/>
        </w:rPr>
        <w:t>Protix</w:t>
      </w:r>
      <w:r w:rsidR="00B05513" w:rsidRPr="007E5B23">
        <w:rPr>
          <w:rFonts w:ascii="Lato" w:hAnsi="Lato" w:cs="Arial"/>
          <w:b/>
          <w:bCs/>
          <w:lang w:val="nl-NL"/>
        </w:rPr>
        <w:t xml:space="preserve">, </w:t>
      </w:r>
      <w:r w:rsidR="00AE532C" w:rsidRPr="007E5B23">
        <w:rPr>
          <w:rFonts w:ascii="Lato" w:hAnsi="Lato" w:cs="Arial"/>
          <w:b/>
          <w:bCs/>
          <w:lang w:val="nl-NL"/>
        </w:rPr>
        <w:t>marktleider in</w:t>
      </w:r>
      <w:r w:rsidR="000E52BF" w:rsidRPr="007E5B23">
        <w:rPr>
          <w:rFonts w:ascii="Lato" w:hAnsi="Lato" w:cs="Arial"/>
          <w:b/>
          <w:bCs/>
          <w:lang w:val="nl-NL"/>
        </w:rPr>
        <w:t xml:space="preserve"> </w:t>
      </w:r>
      <w:r w:rsidR="002652A4" w:rsidRPr="007E5B23">
        <w:rPr>
          <w:rFonts w:ascii="Lato" w:hAnsi="Lato" w:cs="Arial"/>
          <w:b/>
          <w:bCs/>
          <w:lang w:val="nl-NL"/>
        </w:rPr>
        <w:t xml:space="preserve">insecteningrediënten voor </w:t>
      </w:r>
      <w:r w:rsidR="005B2717" w:rsidRPr="007E5B23">
        <w:rPr>
          <w:rFonts w:ascii="Lato" w:hAnsi="Lato" w:cs="Arial"/>
          <w:b/>
          <w:bCs/>
          <w:lang w:val="nl-NL"/>
        </w:rPr>
        <w:t>(dier</w:t>
      </w:r>
      <w:r w:rsidR="0082413D" w:rsidRPr="007E5B23">
        <w:rPr>
          <w:rFonts w:ascii="Lato" w:hAnsi="Lato" w:cs="Arial"/>
          <w:b/>
          <w:bCs/>
          <w:lang w:val="nl-NL"/>
        </w:rPr>
        <w:t>)</w:t>
      </w:r>
      <w:r w:rsidR="002652A4" w:rsidRPr="007E5B23">
        <w:rPr>
          <w:rFonts w:ascii="Lato" w:hAnsi="Lato" w:cs="Arial"/>
          <w:b/>
          <w:bCs/>
          <w:lang w:val="nl-NL"/>
        </w:rPr>
        <w:t xml:space="preserve">voeding, </w:t>
      </w:r>
      <w:r w:rsidR="00866F4B" w:rsidRPr="007E5B23">
        <w:rPr>
          <w:rFonts w:ascii="Lato" w:hAnsi="Lato" w:cs="Arial"/>
          <w:b/>
          <w:bCs/>
          <w:lang w:val="nl-NL"/>
        </w:rPr>
        <w:t xml:space="preserve">laat </w:t>
      </w:r>
      <w:r w:rsidR="00295066" w:rsidRPr="007E5B23">
        <w:rPr>
          <w:rFonts w:ascii="Lato" w:hAnsi="Lato" w:cs="Arial"/>
          <w:b/>
          <w:bCs/>
          <w:lang w:val="nl-NL"/>
        </w:rPr>
        <w:t>uitmuntende</w:t>
      </w:r>
      <w:r w:rsidR="00866F4B" w:rsidRPr="007E5B23">
        <w:rPr>
          <w:rFonts w:ascii="Lato" w:hAnsi="Lato" w:cs="Arial"/>
          <w:b/>
          <w:bCs/>
          <w:lang w:val="nl-NL"/>
        </w:rPr>
        <w:t xml:space="preserve"> </w:t>
      </w:r>
      <w:r w:rsidR="00E80AC9" w:rsidRPr="007E5B23">
        <w:rPr>
          <w:rFonts w:ascii="Lato" w:hAnsi="Lato" w:cs="Arial"/>
          <w:b/>
          <w:bCs/>
          <w:lang w:val="nl-NL"/>
        </w:rPr>
        <w:t>duurzaamheidsscores zien voor zijn producten</w:t>
      </w:r>
      <w:r w:rsidR="00CC5013" w:rsidRPr="007E5B23">
        <w:rPr>
          <w:rFonts w:ascii="Lato" w:hAnsi="Lato" w:cs="Arial"/>
          <w:b/>
          <w:bCs/>
          <w:lang w:val="nl-NL"/>
        </w:rPr>
        <w:t xml:space="preserve"> op basis van een levenscyclusanalyse </w:t>
      </w:r>
      <w:r w:rsidR="003E5AB7" w:rsidRPr="007E5B23">
        <w:rPr>
          <w:rFonts w:ascii="Lato" w:hAnsi="Lato" w:cs="Arial"/>
          <w:b/>
          <w:bCs/>
          <w:lang w:val="nl-NL"/>
        </w:rPr>
        <w:t>(LCA)</w:t>
      </w:r>
      <w:r w:rsidR="00994BAD" w:rsidRPr="007E5B23">
        <w:rPr>
          <w:rFonts w:ascii="Lato" w:hAnsi="Lato" w:cs="Arial"/>
          <w:b/>
          <w:bCs/>
          <w:lang w:val="nl-NL"/>
        </w:rPr>
        <w:t>,</w:t>
      </w:r>
      <w:r w:rsidR="003E5AB7" w:rsidRPr="007E5B23">
        <w:rPr>
          <w:rFonts w:ascii="Lato" w:hAnsi="Lato" w:cs="Arial"/>
          <w:b/>
          <w:bCs/>
          <w:lang w:val="nl-NL"/>
        </w:rPr>
        <w:t xml:space="preserve"> </w:t>
      </w:r>
      <w:r w:rsidR="00821FD0" w:rsidRPr="007E5B23">
        <w:rPr>
          <w:rFonts w:ascii="Lato" w:hAnsi="Lato" w:cs="Arial"/>
          <w:b/>
          <w:bCs/>
          <w:lang w:val="nl-NL"/>
        </w:rPr>
        <w:t xml:space="preserve">uitgevoerd door het </w:t>
      </w:r>
      <w:proofErr w:type="spellStart"/>
      <w:r w:rsidR="00821FD0" w:rsidRPr="007E5B23">
        <w:rPr>
          <w:rFonts w:ascii="Lato" w:hAnsi="Lato" w:cs="Arial"/>
          <w:b/>
          <w:bCs/>
          <w:lang w:val="nl-NL"/>
        </w:rPr>
        <w:t>Deutsches</w:t>
      </w:r>
      <w:proofErr w:type="spellEnd"/>
      <w:r w:rsidR="00821FD0" w:rsidRPr="007E5B23">
        <w:rPr>
          <w:rFonts w:ascii="Lato" w:hAnsi="Lato" w:cs="Arial"/>
          <w:b/>
          <w:bCs/>
          <w:lang w:val="nl-NL"/>
        </w:rPr>
        <w:t xml:space="preserve"> </w:t>
      </w:r>
      <w:proofErr w:type="spellStart"/>
      <w:r w:rsidR="00821FD0" w:rsidRPr="007E5B23">
        <w:rPr>
          <w:rFonts w:ascii="Lato" w:hAnsi="Lato" w:cs="Arial"/>
          <w:b/>
          <w:bCs/>
          <w:lang w:val="nl-NL"/>
        </w:rPr>
        <w:t>Institut</w:t>
      </w:r>
      <w:proofErr w:type="spellEnd"/>
      <w:r w:rsidR="00821FD0" w:rsidRPr="007E5B23">
        <w:rPr>
          <w:rFonts w:ascii="Lato" w:hAnsi="Lato" w:cs="Arial"/>
          <w:b/>
          <w:bCs/>
          <w:lang w:val="nl-NL"/>
        </w:rPr>
        <w:t xml:space="preserve"> </w:t>
      </w:r>
      <w:proofErr w:type="spellStart"/>
      <w:r w:rsidR="00821FD0" w:rsidRPr="007E5B23">
        <w:rPr>
          <w:rFonts w:ascii="Lato" w:hAnsi="Lato" w:cs="Arial"/>
          <w:b/>
          <w:bCs/>
          <w:lang w:val="nl-NL"/>
        </w:rPr>
        <w:t>für</w:t>
      </w:r>
      <w:proofErr w:type="spellEnd"/>
      <w:r w:rsidR="00821FD0" w:rsidRPr="007E5B23">
        <w:rPr>
          <w:rFonts w:ascii="Lato" w:hAnsi="Lato" w:cs="Arial"/>
          <w:b/>
          <w:bCs/>
          <w:lang w:val="nl-NL"/>
        </w:rPr>
        <w:t xml:space="preserve"> </w:t>
      </w:r>
      <w:proofErr w:type="spellStart"/>
      <w:r w:rsidR="00821FD0" w:rsidRPr="007E5B23">
        <w:rPr>
          <w:rFonts w:ascii="Lato" w:hAnsi="Lato" w:cs="Arial"/>
          <w:b/>
          <w:bCs/>
          <w:lang w:val="nl-NL"/>
        </w:rPr>
        <w:t>Lebensmitteltechnik</w:t>
      </w:r>
      <w:proofErr w:type="spellEnd"/>
      <w:r w:rsidR="00821FD0" w:rsidRPr="007E5B23">
        <w:rPr>
          <w:rFonts w:ascii="Lato" w:hAnsi="Lato" w:cs="Arial"/>
          <w:b/>
          <w:bCs/>
          <w:lang w:val="nl-NL"/>
        </w:rPr>
        <w:t xml:space="preserve"> (DIL</w:t>
      </w:r>
      <w:r w:rsidR="00634C31">
        <w:rPr>
          <w:rFonts w:ascii="Lato" w:hAnsi="Lato" w:cs="Arial"/>
          <w:b/>
          <w:bCs/>
          <w:lang w:val="nl-NL"/>
        </w:rPr>
        <w:t xml:space="preserve"> </w:t>
      </w:r>
      <w:proofErr w:type="spellStart"/>
      <w:r w:rsidR="00634C31">
        <w:rPr>
          <w:rFonts w:ascii="Lato" w:hAnsi="Lato" w:cs="Arial"/>
          <w:b/>
          <w:bCs/>
          <w:lang w:val="nl-NL"/>
        </w:rPr>
        <w:t>e.V.</w:t>
      </w:r>
      <w:proofErr w:type="spellEnd"/>
      <w:r w:rsidR="00821FD0" w:rsidRPr="007E5B23">
        <w:rPr>
          <w:rFonts w:ascii="Lato" w:hAnsi="Lato" w:cs="Arial"/>
          <w:b/>
          <w:bCs/>
          <w:lang w:val="nl-NL"/>
        </w:rPr>
        <w:t xml:space="preserve">). De analyse toont </w:t>
      </w:r>
      <w:r w:rsidR="00FA3649" w:rsidRPr="007E5B23">
        <w:rPr>
          <w:rFonts w:ascii="Lato" w:hAnsi="Lato" w:cs="Arial"/>
          <w:b/>
          <w:bCs/>
          <w:lang w:val="nl-NL"/>
        </w:rPr>
        <w:t xml:space="preserve">indrukwekkende </w:t>
      </w:r>
      <w:r w:rsidR="00F35963" w:rsidRPr="007E5B23">
        <w:rPr>
          <w:rFonts w:ascii="Lato" w:hAnsi="Lato" w:cs="Arial"/>
          <w:b/>
          <w:bCs/>
          <w:lang w:val="nl-NL"/>
        </w:rPr>
        <w:t>resultaten voor vier insect</w:t>
      </w:r>
      <w:r w:rsidR="009111B9" w:rsidRPr="007E5B23">
        <w:rPr>
          <w:rFonts w:ascii="Lato" w:hAnsi="Lato" w:cs="Arial"/>
          <w:b/>
          <w:bCs/>
          <w:lang w:val="nl-NL"/>
        </w:rPr>
        <w:t>en</w:t>
      </w:r>
      <w:r w:rsidR="00F35963" w:rsidRPr="007E5B23">
        <w:rPr>
          <w:rFonts w:ascii="Lato" w:hAnsi="Lato" w:cs="Arial"/>
          <w:b/>
          <w:bCs/>
          <w:lang w:val="nl-NL"/>
        </w:rPr>
        <w:t xml:space="preserve">producten van Protix, die </w:t>
      </w:r>
      <w:r w:rsidR="00414B89" w:rsidRPr="007E5B23">
        <w:rPr>
          <w:rFonts w:ascii="Lato" w:hAnsi="Lato" w:cs="Arial"/>
          <w:b/>
          <w:bCs/>
          <w:lang w:val="nl-NL"/>
        </w:rPr>
        <w:t xml:space="preserve">dier- en plantvoedingsbedrijven kunnen gebruiken om hun ecologische voetafdruk te verminderen en zo aan de vraag naar duurzamere voeding te voldoen. </w:t>
      </w:r>
    </w:p>
    <w:p w14:paraId="0F651A9F" w14:textId="5E3FC466" w:rsidR="003F3E5C" w:rsidRPr="00427556" w:rsidRDefault="003E5AB7" w:rsidP="000F1778">
      <w:pPr>
        <w:rPr>
          <w:rFonts w:ascii="Lato" w:hAnsi="Lato" w:cs="Arial"/>
          <w:sz w:val="20"/>
          <w:szCs w:val="20"/>
          <w:lang w:val="nl-NL"/>
        </w:rPr>
      </w:pPr>
      <w:r w:rsidRPr="00427556">
        <w:rPr>
          <w:rFonts w:ascii="Lato" w:hAnsi="Lato" w:cs="Arial"/>
          <w:sz w:val="20"/>
          <w:szCs w:val="20"/>
          <w:lang w:val="nl-NL"/>
        </w:rPr>
        <w:t xml:space="preserve">Een LCA is een breed geaccepteerde en toegepaste manier om </w:t>
      </w:r>
      <w:r w:rsidR="00104D49" w:rsidRPr="00427556">
        <w:rPr>
          <w:rFonts w:ascii="Lato" w:hAnsi="Lato" w:cs="Arial"/>
          <w:sz w:val="20"/>
          <w:szCs w:val="20"/>
          <w:lang w:val="nl-NL"/>
        </w:rPr>
        <w:t xml:space="preserve">de effecten </w:t>
      </w:r>
      <w:r w:rsidR="00595B74" w:rsidRPr="00427556">
        <w:rPr>
          <w:rFonts w:ascii="Lato" w:hAnsi="Lato" w:cs="Arial"/>
          <w:sz w:val="20"/>
          <w:szCs w:val="20"/>
          <w:lang w:val="nl-NL"/>
        </w:rPr>
        <w:t xml:space="preserve">te beoordelen </w:t>
      </w:r>
      <w:r w:rsidR="00104D49" w:rsidRPr="00427556">
        <w:rPr>
          <w:rFonts w:ascii="Lato" w:hAnsi="Lato" w:cs="Arial"/>
          <w:sz w:val="20"/>
          <w:szCs w:val="20"/>
          <w:lang w:val="nl-NL"/>
        </w:rPr>
        <w:t xml:space="preserve">die een product </w:t>
      </w:r>
      <w:r w:rsidR="0039350E" w:rsidRPr="00427556">
        <w:rPr>
          <w:rFonts w:ascii="Lato" w:hAnsi="Lato" w:cs="Arial"/>
          <w:sz w:val="20"/>
          <w:szCs w:val="20"/>
          <w:lang w:val="nl-NL"/>
        </w:rPr>
        <w:t xml:space="preserve">heeft op </w:t>
      </w:r>
      <w:r w:rsidR="00104D49" w:rsidRPr="00427556">
        <w:rPr>
          <w:rFonts w:ascii="Lato" w:hAnsi="Lato" w:cs="Arial"/>
          <w:sz w:val="20"/>
          <w:szCs w:val="20"/>
          <w:lang w:val="nl-NL"/>
        </w:rPr>
        <w:t xml:space="preserve">het milieu gedurende zijn hele </w:t>
      </w:r>
      <w:r w:rsidR="005B2717" w:rsidRPr="00427556">
        <w:rPr>
          <w:rFonts w:ascii="Lato" w:hAnsi="Lato" w:cs="Arial"/>
          <w:sz w:val="20"/>
          <w:szCs w:val="20"/>
          <w:lang w:val="nl-NL"/>
        </w:rPr>
        <w:t>levenscyclus</w:t>
      </w:r>
      <w:r w:rsidR="00104D49" w:rsidRPr="00427556">
        <w:rPr>
          <w:rFonts w:ascii="Lato" w:hAnsi="Lato" w:cs="Arial"/>
          <w:sz w:val="20"/>
          <w:szCs w:val="20"/>
          <w:lang w:val="nl-NL"/>
        </w:rPr>
        <w:t xml:space="preserve">. </w:t>
      </w:r>
      <w:r w:rsidR="00414B89" w:rsidRPr="00427556">
        <w:rPr>
          <w:rFonts w:ascii="Lato" w:hAnsi="Lato" w:cs="Arial"/>
          <w:sz w:val="20"/>
          <w:szCs w:val="20"/>
          <w:lang w:val="nl-NL"/>
        </w:rPr>
        <w:t xml:space="preserve">De belangrijkste resultaten van de </w:t>
      </w:r>
      <w:r w:rsidR="00994162" w:rsidRPr="00427556">
        <w:rPr>
          <w:rFonts w:ascii="Lato" w:hAnsi="Lato" w:cs="Arial"/>
          <w:sz w:val="20"/>
          <w:szCs w:val="20"/>
          <w:lang w:val="nl-NL"/>
        </w:rPr>
        <w:t>LCA</w:t>
      </w:r>
      <w:r w:rsidR="00847A59" w:rsidRPr="00427556">
        <w:rPr>
          <w:rFonts w:ascii="Lato" w:hAnsi="Lato" w:cs="Arial"/>
          <w:sz w:val="20"/>
          <w:szCs w:val="20"/>
          <w:lang w:val="nl-NL"/>
        </w:rPr>
        <w:t xml:space="preserve"> zijn</w:t>
      </w:r>
      <w:r w:rsidR="006E2734" w:rsidRPr="00427556">
        <w:rPr>
          <w:rFonts w:ascii="Lato" w:hAnsi="Lato" w:cs="Arial"/>
          <w:sz w:val="20"/>
          <w:szCs w:val="20"/>
          <w:lang w:val="nl-NL"/>
        </w:rPr>
        <w:t>:</w:t>
      </w:r>
    </w:p>
    <w:p w14:paraId="04969ABA" w14:textId="7DD8EEDF" w:rsidR="003F3E5C" w:rsidRPr="00427556" w:rsidRDefault="00847A59" w:rsidP="00293DCA">
      <w:pPr>
        <w:pStyle w:val="ListParagraph"/>
        <w:numPr>
          <w:ilvl w:val="0"/>
          <w:numId w:val="10"/>
        </w:numPr>
        <w:autoSpaceDE w:val="0"/>
        <w:autoSpaceDN w:val="0"/>
        <w:adjustRightInd w:val="0"/>
        <w:spacing w:after="0" w:line="240" w:lineRule="auto"/>
        <w:rPr>
          <w:rFonts w:ascii="Lato" w:hAnsi="Lato" w:cs="Arial"/>
          <w:color w:val="009B00"/>
          <w:sz w:val="20"/>
          <w:szCs w:val="20"/>
          <w:lang w:val="nl-NL"/>
        </w:rPr>
      </w:pPr>
      <w:r w:rsidRPr="00427556">
        <w:rPr>
          <w:rFonts w:ascii="Lato" w:hAnsi="Lato" w:cs="Arial"/>
          <w:sz w:val="20"/>
          <w:szCs w:val="20"/>
          <w:lang w:val="nl-NL"/>
        </w:rPr>
        <w:t xml:space="preserve">De </w:t>
      </w:r>
      <w:r w:rsidR="00CA3995" w:rsidRPr="00427556">
        <w:rPr>
          <w:rFonts w:ascii="Lato" w:hAnsi="Lato" w:cs="Arial"/>
          <w:color w:val="000000"/>
          <w:sz w:val="20"/>
          <w:szCs w:val="20"/>
          <w:lang w:val="nl-NL"/>
        </w:rPr>
        <w:t>CO</w:t>
      </w:r>
      <w:r w:rsidR="00CA3995" w:rsidRPr="00427556">
        <w:rPr>
          <w:rFonts w:ascii="Lato" w:hAnsi="Lato" w:cs="Arial"/>
          <w:color w:val="000000"/>
          <w:sz w:val="20"/>
          <w:szCs w:val="20"/>
          <w:vertAlign w:val="subscript"/>
          <w:lang w:val="nl-NL"/>
        </w:rPr>
        <w:t xml:space="preserve">2 </w:t>
      </w:r>
      <w:r w:rsidR="00CA3995" w:rsidRPr="00427556">
        <w:rPr>
          <w:rFonts w:ascii="Lato" w:hAnsi="Lato" w:cs="Arial"/>
          <w:sz w:val="20"/>
          <w:szCs w:val="20"/>
          <w:lang w:val="nl-NL"/>
        </w:rPr>
        <w:t>-emissies en i</w:t>
      </w:r>
      <w:r w:rsidR="00884301" w:rsidRPr="00427556">
        <w:rPr>
          <w:rFonts w:ascii="Lato" w:hAnsi="Lato" w:cs="Arial"/>
          <w:sz w:val="20"/>
          <w:szCs w:val="20"/>
          <w:lang w:val="nl-NL"/>
        </w:rPr>
        <w:t xml:space="preserve">mpact </w:t>
      </w:r>
      <w:r w:rsidR="004230E2" w:rsidRPr="00427556">
        <w:rPr>
          <w:rFonts w:ascii="Lato" w:hAnsi="Lato" w:cs="Arial"/>
          <w:sz w:val="20"/>
          <w:szCs w:val="20"/>
          <w:lang w:val="nl-NL"/>
        </w:rPr>
        <w:t>op de wereldwijde opwarming v</w:t>
      </w:r>
      <w:r w:rsidR="00994BAD" w:rsidRPr="00427556">
        <w:rPr>
          <w:rFonts w:ascii="Lato" w:hAnsi="Lato" w:cs="Arial"/>
          <w:sz w:val="20"/>
          <w:szCs w:val="20"/>
          <w:lang w:val="nl-NL"/>
        </w:rPr>
        <w:t>an</w:t>
      </w:r>
      <w:r w:rsidR="004230E2" w:rsidRPr="00427556">
        <w:rPr>
          <w:rFonts w:ascii="Lato" w:hAnsi="Lato" w:cs="Arial"/>
          <w:sz w:val="20"/>
          <w:szCs w:val="20"/>
          <w:lang w:val="nl-NL"/>
        </w:rPr>
        <w:t xml:space="preserve"> de aarde </w:t>
      </w:r>
      <w:r w:rsidR="00595B74" w:rsidRPr="00427556">
        <w:rPr>
          <w:rFonts w:ascii="Lato" w:hAnsi="Lato" w:cs="Arial"/>
          <w:sz w:val="20"/>
          <w:szCs w:val="20"/>
          <w:lang w:val="nl-NL"/>
        </w:rPr>
        <w:t xml:space="preserve">zijn </w:t>
      </w:r>
      <w:r w:rsidR="004230E2" w:rsidRPr="00427556">
        <w:rPr>
          <w:rFonts w:ascii="Lato" w:hAnsi="Lato" w:cs="Arial"/>
          <w:sz w:val="20"/>
          <w:szCs w:val="20"/>
          <w:lang w:val="nl-NL"/>
        </w:rPr>
        <w:t xml:space="preserve">tot 24 keer lager met </w:t>
      </w:r>
      <w:r w:rsidR="00212305" w:rsidRPr="00427556">
        <w:rPr>
          <w:rFonts w:ascii="Lato" w:hAnsi="Lato" w:cs="Arial"/>
          <w:sz w:val="20"/>
          <w:szCs w:val="20"/>
          <w:lang w:val="nl-NL"/>
        </w:rPr>
        <w:t xml:space="preserve">het product </w:t>
      </w:r>
      <w:proofErr w:type="spellStart"/>
      <w:r w:rsidR="003F3E5C" w:rsidRPr="00427556">
        <w:rPr>
          <w:rFonts w:ascii="Lato" w:hAnsi="Lato" w:cs="Arial"/>
          <w:color w:val="000000"/>
          <w:sz w:val="20"/>
          <w:szCs w:val="20"/>
          <w:lang w:val="nl-NL"/>
        </w:rPr>
        <w:t>PureeX</w:t>
      </w:r>
      <w:proofErr w:type="spellEnd"/>
      <w:r w:rsidR="003F3E5C" w:rsidRPr="00427556">
        <w:rPr>
          <w:rFonts w:ascii="Lato" w:hAnsi="Lato" w:cs="Arial"/>
          <w:color w:val="000000"/>
          <w:sz w:val="20"/>
          <w:szCs w:val="20"/>
          <w:vertAlign w:val="superscript"/>
          <w:lang w:val="nl-NL"/>
        </w:rPr>
        <w:t>®</w:t>
      </w:r>
      <w:r w:rsidR="003F3E5C" w:rsidRPr="00427556">
        <w:rPr>
          <w:rFonts w:ascii="Lato" w:hAnsi="Lato" w:cs="Arial"/>
          <w:color w:val="000000"/>
          <w:sz w:val="20"/>
          <w:szCs w:val="20"/>
          <w:lang w:val="nl-NL"/>
        </w:rPr>
        <w:t xml:space="preserve"> </w:t>
      </w:r>
      <w:r w:rsidR="003B3AB6" w:rsidRPr="00427556">
        <w:rPr>
          <w:rFonts w:ascii="Lato" w:hAnsi="Lato" w:cs="Arial"/>
          <w:color w:val="000000"/>
          <w:sz w:val="20"/>
          <w:szCs w:val="20"/>
          <w:lang w:val="nl-NL"/>
        </w:rPr>
        <w:t>(</w:t>
      </w:r>
      <w:r w:rsidR="008113B4" w:rsidRPr="00427556">
        <w:rPr>
          <w:rFonts w:ascii="Lato" w:hAnsi="Lato" w:cs="Arial"/>
          <w:color w:val="000000"/>
          <w:sz w:val="20"/>
          <w:szCs w:val="20"/>
          <w:lang w:val="nl-NL"/>
        </w:rPr>
        <w:t xml:space="preserve">met een score van </w:t>
      </w:r>
      <w:r w:rsidR="003B3AB6" w:rsidRPr="00427556">
        <w:rPr>
          <w:rFonts w:ascii="Lato" w:hAnsi="Lato" w:cs="Arial"/>
          <w:color w:val="000000"/>
          <w:sz w:val="20"/>
          <w:szCs w:val="20"/>
          <w:lang w:val="nl-NL"/>
        </w:rPr>
        <w:t>0.439 CO</w:t>
      </w:r>
      <w:r w:rsidR="003B3AB6" w:rsidRPr="00427556">
        <w:rPr>
          <w:rFonts w:ascii="Lato" w:hAnsi="Lato" w:cs="Arial"/>
          <w:color w:val="000000"/>
          <w:sz w:val="20"/>
          <w:szCs w:val="20"/>
          <w:vertAlign w:val="subscript"/>
          <w:lang w:val="nl-NL"/>
        </w:rPr>
        <w:t>2</w:t>
      </w:r>
      <w:r w:rsidR="003B3AB6" w:rsidRPr="00427556">
        <w:rPr>
          <w:rFonts w:ascii="Lato" w:hAnsi="Lato" w:cs="Arial"/>
          <w:color w:val="000000"/>
          <w:sz w:val="20"/>
          <w:szCs w:val="20"/>
          <w:lang w:val="nl-NL"/>
        </w:rPr>
        <w:t xml:space="preserve"> </w:t>
      </w:r>
      <w:r w:rsidR="009D3C8A" w:rsidRPr="00427556">
        <w:rPr>
          <w:rFonts w:ascii="Lato" w:hAnsi="Lato" w:cs="Arial"/>
          <w:color w:val="000000"/>
          <w:sz w:val="20"/>
          <w:szCs w:val="20"/>
          <w:lang w:val="nl-NL"/>
        </w:rPr>
        <w:t>-</w:t>
      </w:r>
      <w:r w:rsidR="003B3AB6" w:rsidRPr="00427556">
        <w:rPr>
          <w:rFonts w:ascii="Lato" w:hAnsi="Lato" w:cs="Arial"/>
          <w:color w:val="000000"/>
          <w:sz w:val="20"/>
          <w:szCs w:val="20"/>
          <w:lang w:val="nl-NL"/>
        </w:rPr>
        <w:t>equivalent</w:t>
      </w:r>
      <w:r w:rsidR="00DF7C56" w:rsidRPr="00427556">
        <w:rPr>
          <w:rFonts w:ascii="Lato" w:hAnsi="Lato" w:cs="Arial"/>
          <w:color w:val="000000"/>
          <w:sz w:val="20"/>
          <w:szCs w:val="20"/>
          <w:lang w:val="nl-NL"/>
        </w:rPr>
        <w:t xml:space="preserve"> per kilogram</w:t>
      </w:r>
      <w:r w:rsidR="00433D02" w:rsidRPr="00427556">
        <w:rPr>
          <w:rFonts w:ascii="Lato" w:hAnsi="Lato" w:cs="Arial"/>
          <w:color w:val="000000"/>
          <w:sz w:val="20"/>
          <w:szCs w:val="20"/>
          <w:lang w:val="nl-NL"/>
        </w:rPr>
        <w:t xml:space="preserve"> product</w:t>
      </w:r>
      <w:r w:rsidR="003B3AB6" w:rsidRPr="00427556">
        <w:rPr>
          <w:rFonts w:ascii="Lato" w:hAnsi="Lato" w:cs="Arial"/>
          <w:color w:val="000000"/>
          <w:sz w:val="20"/>
          <w:szCs w:val="20"/>
          <w:lang w:val="nl-NL"/>
        </w:rPr>
        <w:t xml:space="preserve">) </w:t>
      </w:r>
      <w:r w:rsidR="008113B4" w:rsidRPr="00427556">
        <w:rPr>
          <w:rFonts w:ascii="Lato" w:hAnsi="Lato" w:cs="Arial"/>
          <w:color w:val="000000"/>
          <w:sz w:val="20"/>
          <w:szCs w:val="20"/>
          <w:lang w:val="nl-NL"/>
        </w:rPr>
        <w:t xml:space="preserve">dan </w:t>
      </w:r>
      <w:r w:rsidR="00B71F1D" w:rsidRPr="00427556">
        <w:rPr>
          <w:rFonts w:ascii="Lato" w:hAnsi="Lato" w:cs="Arial"/>
          <w:color w:val="000000"/>
          <w:sz w:val="20"/>
          <w:szCs w:val="20"/>
          <w:lang w:val="nl-NL"/>
        </w:rPr>
        <w:t xml:space="preserve">wanneer </w:t>
      </w:r>
      <w:r w:rsidR="008113B4" w:rsidRPr="00427556">
        <w:rPr>
          <w:rFonts w:ascii="Lato" w:hAnsi="Lato" w:cs="Arial"/>
          <w:color w:val="000000"/>
          <w:sz w:val="20"/>
          <w:szCs w:val="20"/>
          <w:lang w:val="nl-NL"/>
        </w:rPr>
        <w:t>kippenvlees</w:t>
      </w:r>
      <w:r w:rsidR="003B3AB6" w:rsidRPr="00427556">
        <w:rPr>
          <w:rFonts w:ascii="Lato" w:hAnsi="Lato" w:cs="Arial"/>
          <w:color w:val="000000"/>
          <w:sz w:val="20"/>
          <w:szCs w:val="20"/>
          <w:lang w:val="nl-NL"/>
        </w:rPr>
        <w:t xml:space="preserve"> </w:t>
      </w:r>
      <w:r w:rsidR="00B71F1D" w:rsidRPr="00427556">
        <w:rPr>
          <w:rFonts w:ascii="Lato" w:hAnsi="Lato" w:cs="Arial"/>
          <w:color w:val="000000"/>
          <w:sz w:val="20"/>
          <w:szCs w:val="20"/>
          <w:lang w:val="nl-NL"/>
        </w:rPr>
        <w:t xml:space="preserve">gebruikt wordt </w:t>
      </w:r>
      <w:r w:rsidR="00842E95" w:rsidRPr="00427556">
        <w:rPr>
          <w:rFonts w:ascii="Lato" w:hAnsi="Lato" w:cs="Arial"/>
          <w:color w:val="000000"/>
          <w:sz w:val="20"/>
          <w:szCs w:val="20"/>
          <w:lang w:val="nl-NL"/>
        </w:rPr>
        <w:t>(</w:t>
      </w:r>
      <w:r w:rsidR="00E60BA5" w:rsidRPr="00427556">
        <w:rPr>
          <w:rFonts w:ascii="Lato" w:hAnsi="Lato" w:cs="Arial"/>
          <w:color w:val="000000"/>
          <w:sz w:val="20"/>
          <w:szCs w:val="20"/>
          <w:lang w:val="nl-NL"/>
        </w:rPr>
        <w:t>1</w:t>
      </w:r>
      <w:r w:rsidR="00B05513" w:rsidRPr="00427556">
        <w:rPr>
          <w:rFonts w:ascii="Lato" w:hAnsi="Lato" w:cs="Arial"/>
          <w:color w:val="000000"/>
          <w:sz w:val="20"/>
          <w:szCs w:val="20"/>
          <w:lang w:val="nl-NL"/>
        </w:rPr>
        <w:t xml:space="preserve">0.33 </w:t>
      </w:r>
      <w:r w:rsidR="00A93475" w:rsidRPr="00427556">
        <w:rPr>
          <w:rFonts w:ascii="Lato" w:hAnsi="Lato" w:cs="Arial"/>
          <w:color w:val="000000"/>
          <w:sz w:val="20"/>
          <w:szCs w:val="20"/>
          <w:lang w:val="nl-NL"/>
        </w:rPr>
        <w:t xml:space="preserve">kg </w:t>
      </w:r>
      <w:r w:rsidR="00B05513" w:rsidRPr="00427556">
        <w:rPr>
          <w:rFonts w:ascii="Lato" w:hAnsi="Lato" w:cs="Arial"/>
          <w:color w:val="000000"/>
          <w:sz w:val="20"/>
          <w:szCs w:val="20"/>
          <w:lang w:val="nl-NL"/>
        </w:rPr>
        <w:t>CO</w:t>
      </w:r>
      <w:r w:rsidR="00B05513" w:rsidRPr="00427556">
        <w:rPr>
          <w:rFonts w:ascii="Lato" w:hAnsi="Lato" w:cs="Arial"/>
          <w:color w:val="000000"/>
          <w:sz w:val="20"/>
          <w:szCs w:val="20"/>
          <w:vertAlign w:val="subscript"/>
          <w:lang w:val="nl-NL"/>
        </w:rPr>
        <w:t>2</w:t>
      </w:r>
      <w:r w:rsidR="00B05513" w:rsidRPr="00427556">
        <w:rPr>
          <w:rFonts w:ascii="Lato" w:hAnsi="Lato" w:cs="Arial"/>
          <w:color w:val="000000"/>
          <w:sz w:val="20"/>
          <w:szCs w:val="20"/>
          <w:lang w:val="nl-NL"/>
        </w:rPr>
        <w:t xml:space="preserve"> </w:t>
      </w:r>
      <w:r w:rsidR="009D3C8A" w:rsidRPr="00427556">
        <w:rPr>
          <w:rFonts w:ascii="Lato" w:hAnsi="Lato" w:cs="Arial"/>
          <w:color w:val="000000"/>
          <w:sz w:val="20"/>
          <w:szCs w:val="20"/>
          <w:lang w:val="nl-NL"/>
        </w:rPr>
        <w:t>-</w:t>
      </w:r>
      <w:r w:rsidR="00B05513" w:rsidRPr="00427556">
        <w:rPr>
          <w:rFonts w:ascii="Lato" w:hAnsi="Lato" w:cs="Arial"/>
          <w:color w:val="000000"/>
          <w:sz w:val="20"/>
          <w:szCs w:val="20"/>
          <w:lang w:val="nl-NL"/>
        </w:rPr>
        <w:t>equivalent)</w:t>
      </w:r>
      <w:r w:rsidR="00B71F1D" w:rsidRPr="00427556">
        <w:rPr>
          <w:rFonts w:ascii="Lato" w:hAnsi="Lato" w:cs="Arial"/>
          <w:color w:val="000000"/>
          <w:sz w:val="20"/>
          <w:szCs w:val="20"/>
          <w:lang w:val="nl-NL"/>
        </w:rPr>
        <w:t xml:space="preserve">. Kippenvlees wordt </w:t>
      </w:r>
      <w:r w:rsidR="008113B4" w:rsidRPr="00427556">
        <w:rPr>
          <w:rFonts w:ascii="Lato" w:hAnsi="Lato" w:cs="Arial"/>
          <w:color w:val="000000"/>
          <w:sz w:val="20"/>
          <w:szCs w:val="20"/>
          <w:lang w:val="nl-NL"/>
        </w:rPr>
        <w:t xml:space="preserve">vaak gebruikt in huisdiervoeding als een </w:t>
      </w:r>
      <w:r w:rsidR="00DC47EE" w:rsidRPr="00427556">
        <w:rPr>
          <w:rFonts w:ascii="Lato" w:hAnsi="Lato" w:cs="Arial"/>
          <w:color w:val="000000"/>
          <w:sz w:val="20"/>
          <w:szCs w:val="20"/>
          <w:lang w:val="nl-NL"/>
        </w:rPr>
        <w:t>eiwit</w:t>
      </w:r>
      <w:r w:rsidR="00C44B95" w:rsidRPr="00427556">
        <w:rPr>
          <w:rFonts w:ascii="Lato" w:hAnsi="Lato" w:cs="Arial"/>
          <w:color w:val="000000"/>
          <w:sz w:val="20"/>
          <w:szCs w:val="20"/>
          <w:lang w:val="nl-NL"/>
        </w:rPr>
        <w:t xml:space="preserve">bron </w:t>
      </w:r>
      <w:r w:rsidR="00712869" w:rsidRPr="00427556">
        <w:rPr>
          <w:rFonts w:ascii="Lato" w:hAnsi="Lato" w:cs="Arial"/>
          <w:color w:val="000000"/>
          <w:sz w:val="20"/>
          <w:szCs w:val="20"/>
          <w:lang w:val="nl-NL"/>
        </w:rPr>
        <w:t xml:space="preserve">voor </w:t>
      </w:r>
      <w:r w:rsidR="001C7A21" w:rsidRPr="00427556">
        <w:rPr>
          <w:rFonts w:ascii="Lato" w:hAnsi="Lato" w:cs="Arial"/>
          <w:color w:val="000000"/>
          <w:sz w:val="20"/>
          <w:szCs w:val="20"/>
          <w:lang w:val="nl-NL"/>
        </w:rPr>
        <w:t>natte toepassingen</w:t>
      </w:r>
      <w:r w:rsidR="00861C83" w:rsidRPr="00427556">
        <w:rPr>
          <w:rFonts w:ascii="Lato" w:hAnsi="Lato" w:cs="Arial"/>
          <w:color w:val="000000"/>
          <w:sz w:val="20"/>
          <w:szCs w:val="20"/>
          <w:lang w:val="nl-NL"/>
        </w:rPr>
        <w:t>.</w:t>
      </w:r>
    </w:p>
    <w:p w14:paraId="20BA7F0E" w14:textId="28A85EDE" w:rsidR="003F3E5C" w:rsidRPr="00427556" w:rsidRDefault="001C7A21" w:rsidP="00293DCA">
      <w:pPr>
        <w:pStyle w:val="ListParagraph"/>
        <w:numPr>
          <w:ilvl w:val="0"/>
          <w:numId w:val="10"/>
        </w:numPr>
        <w:autoSpaceDE w:val="0"/>
        <w:autoSpaceDN w:val="0"/>
        <w:adjustRightInd w:val="0"/>
        <w:spacing w:after="0" w:line="240" w:lineRule="auto"/>
        <w:rPr>
          <w:rFonts w:ascii="Lato" w:hAnsi="Lato" w:cs="Arial"/>
          <w:color w:val="000000"/>
          <w:sz w:val="20"/>
          <w:szCs w:val="20"/>
          <w:lang w:val="nl-NL"/>
        </w:rPr>
      </w:pPr>
      <w:r w:rsidRPr="00427556">
        <w:rPr>
          <w:rFonts w:ascii="Lato" w:hAnsi="Lato" w:cs="Arial"/>
          <w:color w:val="000000"/>
          <w:sz w:val="20"/>
          <w:szCs w:val="20"/>
          <w:lang w:val="nl-NL"/>
        </w:rPr>
        <w:t>Het insecten</w:t>
      </w:r>
      <w:r w:rsidR="00712869" w:rsidRPr="00427556">
        <w:rPr>
          <w:rFonts w:ascii="Lato" w:hAnsi="Lato" w:cs="Arial"/>
          <w:color w:val="000000"/>
          <w:sz w:val="20"/>
          <w:szCs w:val="20"/>
          <w:lang w:val="nl-NL"/>
        </w:rPr>
        <w:t>meel</w:t>
      </w:r>
      <w:r w:rsidRPr="00427556">
        <w:rPr>
          <w:rFonts w:ascii="Lato" w:hAnsi="Lato" w:cs="Arial"/>
          <w:color w:val="000000"/>
          <w:sz w:val="20"/>
          <w:szCs w:val="20"/>
          <w:lang w:val="nl-NL"/>
        </w:rPr>
        <w:t xml:space="preserve"> </w:t>
      </w:r>
      <w:proofErr w:type="spellStart"/>
      <w:r w:rsidR="003F3E5C" w:rsidRPr="00427556">
        <w:rPr>
          <w:rFonts w:ascii="Lato" w:hAnsi="Lato" w:cs="Arial"/>
          <w:color w:val="000000"/>
          <w:sz w:val="20"/>
          <w:szCs w:val="20"/>
          <w:lang w:val="nl-NL"/>
        </w:rPr>
        <w:t>P</w:t>
      </w:r>
      <w:r w:rsidR="00F06501" w:rsidRPr="00427556">
        <w:rPr>
          <w:rFonts w:ascii="Lato" w:hAnsi="Lato" w:cs="Arial"/>
          <w:color w:val="000000"/>
          <w:sz w:val="20"/>
          <w:szCs w:val="20"/>
          <w:lang w:val="nl-NL"/>
        </w:rPr>
        <w:t>rotein</w:t>
      </w:r>
      <w:r w:rsidR="003F3E5C" w:rsidRPr="00427556">
        <w:rPr>
          <w:rFonts w:ascii="Lato" w:hAnsi="Lato" w:cs="Arial"/>
          <w:color w:val="000000"/>
          <w:sz w:val="20"/>
          <w:szCs w:val="20"/>
          <w:lang w:val="nl-NL"/>
        </w:rPr>
        <w:t>X</w:t>
      </w:r>
      <w:proofErr w:type="spellEnd"/>
      <w:r w:rsidR="00A1476F" w:rsidRPr="00427556">
        <w:rPr>
          <w:rFonts w:ascii="Lato" w:hAnsi="Lato" w:cs="Arial"/>
          <w:color w:val="000000"/>
          <w:sz w:val="20"/>
          <w:szCs w:val="20"/>
          <w:vertAlign w:val="superscript"/>
          <w:lang w:val="nl-NL"/>
        </w:rPr>
        <w:t>®</w:t>
      </w:r>
      <w:r w:rsidR="003F3E5C" w:rsidRPr="00427556">
        <w:rPr>
          <w:rFonts w:ascii="Lato" w:hAnsi="Lato" w:cs="Arial"/>
          <w:color w:val="000000"/>
          <w:sz w:val="20"/>
          <w:szCs w:val="20"/>
          <w:lang w:val="nl-NL"/>
        </w:rPr>
        <w:t xml:space="preserve"> </w:t>
      </w:r>
      <w:r w:rsidR="00BC54F2" w:rsidRPr="00427556">
        <w:rPr>
          <w:rFonts w:ascii="Lato" w:hAnsi="Lato" w:cs="Arial"/>
          <w:color w:val="000000"/>
          <w:sz w:val="20"/>
          <w:szCs w:val="20"/>
          <w:lang w:val="nl-NL"/>
        </w:rPr>
        <w:t>(</w:t>
      </w:r>
      <w:r w:rsidRPr="00427556">
        <w:rPr>
          <w:rFonts w:ascii="Lato" w:hAnsi="Lato" w:cs="Arial"/>
          <w:color w:val="000000"/>
          <w:sz w:val="20"/>
          <w:szCs w:val="20"/>
          <w:lang w:val="nl-NL"/>
        </w:rPr>
        <w:t xml:space="preserve">met een waarde van </w:t>
      </w:r>
      <w:r w:rsidR="00BC54F2" w:rsidRPr="00427556">
        <w:rPr>
          <w:rFonts w:ascii="Lato" w:hAnsi="Lato" w:cs="Arial"/>
          <w:color w:val="000000"/>
          <w:sz w:val="20"/>
          <w:szCs w:val="20"/>
          <w:lang w:val="nl-NL"/>
        </w:rPr>
        <w:t xml:space="preserve">1.149 </w:t>
      </w:r>
      <w:r w:rsidR="00A93475" w:rsidRPr="00427556">
        <w:rPr>
          <w:rFonts w:ascii="Lato" w:hAnsi="Lato" w:cs="Arial"/>
          <w:color w:val="000000"/>
          <w:sz w:val="20"/>
          <w:szCs w:val="20"/>
          <w:lang w:val="nl-NL"/>
        </w:rPr>
        <w:t xml:space="preserve">kg </w:t>
      </w:r>
      <w:r w:rsidR="00BC54F2" w:rsidRPr="00427556">
        <w:rPr>
          <w:rFonts w:ascii="Lato" w:hAnsi="Lato" w:cs="Arial"/>
          <w:color w:val="000000"/>
          <w:sz w:val="20"/>
          <w:szCs w:val="20"/>
          <w:lang w:val="nl-NL"/>
        </w:rPr>
        <w:t>CO</w:t>
      </w:r>
      <w:r w:rsidR="00BC54F2" w:rsidRPr="00427556">
        <w:rPr>
          <w:rFonts w:ascii="Lato" w:hAnsi="Lato" w:cs="Arial"/>
          <w:color w:val="000000"/>
          <w:sz w:val="20"/>
          <w:szCs w:val="20"/>
          <w:vertAlign w:val="subscript"/>
          <w:lang w:val="nl-NL"/>
        </w:rPr>
        <w:t>2</w:t>
      </w:r>
      <w:r w:rsidR="00BC54F2" w:rsidRPr="00427556">
        <w:rPr>
          <w:rFonts w:ascii="Lato" w:hAnsi="Lato" w:cs="Arial"/>
          <w:color w:val="000000"/>
          <w:sz w:val="20"/>
          <w:szCs w:val="20"/>
          <w:lang w:val="nl-NL"/>
        </w:rPr>
        <w:t xml:space="preserve"> </w:t>
      </w:r>
      <w:r w:rsidR="00861C83" w:rsidRPr="00427556">
        <w:rPr>
          <w:rFonts w:ascii="Lato" w:hAnsi="Lato" w:cs="Arial"/>
          <w:color w:val="000000"/>
          <w:sz w:val="20"/>
          <w:szCs w:val="20"/>
          <w:lang w:val="nl-NL"/>
        </w:rPr>
        <w:t>-</w:t>
      </w:r>
      <w:r w:rsidR="00BC54F2" w:rsidRPr="00427556">
        <w:rPr>
          <w:rFonts w:ascii="Lato" w:hAnsi="Lato" w:cs="Arial"/>
          <w:color w:val="000000"/>
          <w:sz w:val="20"/>
          <w:szCs w:val="20"/>
          <w:lang w:val="nl-NL"/>
        </w:rPr>
        <w:t xml:space="preserve">equivalent) </w:t>
      </w:r>
      <w:r w:rsidRPr="00427556">
        <w:rPr>
          <w:rFonts w:ascii="Lato" w:hAnsi="Lato" w:cs="Arial"/>
          <w:color w:val="000000"/>
          <w:sz w:val="20"/>
          <w:szCs w:val="20"/>
          <w:lang w:val="nl-NL"/>
        </w:rPr>
        <w:t>toont een bijna zeven</w:t>
      </w:r>
      <w:r w:rsidR="006C763F" w:rsidRPr="00427556">
        <w:rPr>
          <w:rFonts w:ascii="Lato" w:hAnsi="Lato" w:cs="Arial"/>
          <w:color w:val="000000"/>
          <w:sz w:val="20"/>
          <w:szCs w:val="20"/>
          <w:lang w:val="nl-NL"/>
        </w:rPr>
        <w:t xml:space="preserve"> keer</w:t>
      </w:r>
      <w:r w:rsidR="003D1419" w:rsidRPr="00427556">
        <w:rPr>
          <w:rFonts w:ascii="Lato" w:hAnsi="Lato" w:cs="Arial"/>
          <w:color w:val="000000"/>
          <w:sz w:val="20"/>
          <w:szCs w:val="20"/>
          <w:lang w:val="nl-NL"/>
        </w:rPr>
        <w:t xml:space="preserve"> lagere </w:t>
      </w:r>
      <w:r w:rsidR="000848B0" w:rsidRPr="00427556">
        <w:rPr>
          <w:rFonts w:ascii="Lato" w:hAnsi="Lato" w:cs="Arial"/>
          <w:color w:val="000000"/>
          <w:sz w:val="20"/>
          <w:szCs w:val="20"/>
          <w:lang w:val="nl-NL"/>
        </w:rPr>
        <w:t>CO</w:t>
      </w:r>
      <w:r w:rsidR="000848B0" w:rsidRPr="00427556">
        <w:rPr>
          <w:rFonts w:ascii="Lato" w:hAnsi="Lato" w:cs="Arial"/>
          <w:color w:val="000000"/>
          <w:sz w:val="20"/>
          <w:szCs w:val="20"/>
          <w:vertAlign w:val="subscript"/>
          <w:lang w:val="nl-NL"/>
        </w:rPr>
        <w:t>2</w:t>
      </w:r>
      <w:r w:rsidR="003D1419" w:rsidRPr="00427556">
        <w:rPr>
          <w:rFonts w:ascii="Lato" w:hAnsi="Lato" w:cs="Arial"/>
          <w:color w:val="000000"/>
          <w:sz w:val="20"/>
          <w:szCs w:val="20"/>
          <w:lang w:val="nl-NL"/>
        </w:rPr>
        <w:t>-voeta</w:t>
      </w:r>
      <w:r w:rsidR="006C763F" w:rsidRPr="00427556">
        <w:rPr>
          <w:rFonts w:ascii="Lato" w:hAnsi="Lato" w:cs="Arial"/>
          <w:color w:val="000000"/>
          <w:sz w:val="20"/>
          <w:szCs w:val="20"/>
          <w:lang w:val="nl-NL"/>
        </w:rPr>
        <w:t>f</w:t>
      </w:r>
      <w:r w:rsidR="003D1419" w:rsidRPr="00427556">
        <w:rPr>
          <w:rFonts w:ascii="Lato" w:hAnsi="Lato" w:cs="Arial"/>
          <w:color w:val="000000"/>
          <w:sz w:val="20"/>
          <w:szCs w:val="20"/>
          <w:lang w:val="nl-NL"/>
        </w:rPr>
        <w:t xml:space="preserve">duk dan </w:t>
      </w:r>
      <w:r w:rsidR="00761728" w:rsidRPr="00427556">
        <w:rPr>
          <w:rFonts w:ascii="Lato" w:hAnsi="Lato" w:cs="Arial"/>
          <w:color w:val="000000"/>
          <w:sz w:val="20"/>
          <w:szCs w:val="20"/>
          <w:lang w:val="nl-NL"/>
        </w:rPr>
        <w:t>s</w:t>
      </w:r>
      <w:r w:rsidR="003F3E5C" w:rsidRPr="00427556">
        <w:rPr>
          <w:rFonts w:ascii="Lato" w:hAnsi="Lato" w:cs="Arial"/>
          <w:color w:val="000000"/>
          <w:sz w:val="20"/>
          <w:szCs w:val="20"/>
          <w:lang w:val="nl-NL"/>
        </w:rPr>
        <w:t>o</w:t>
      </w:r>
      <w:r w:rsidR="00DC47EE" w:rsidRPr="00427556">
        <w:rPr>
          <w:rFonts w:ascii="Lato" w:hAnsi="Lato" w:cs="Arial"/>
          <w:color w:val="000000"/>
          <w:sz w:val="20"/>
          <w:szCs w:val="20"/>
          <w:lang w:val="nl-NL"/>
        </w:rPr>
        <w:t>j</w:t>
      </w:r>
      <w:r w:rsidR="003D1419" w:rsidRPr="00427556">
        <w:rPr>
          <w:rFonts w:ascii="Lato" w:hAnsi="Lato" w:cs="Arial"/>
          <w:color w:val="000000"/>
          <w:sz w:val="20"/>
          <w:szCs w:val="20"/>
          <w:lang w:val="nl-NL"/>
        </w:rPr>
        <w:t>a</w:t>
      </w:r>
      <w:r w:rsidR="00DC47EE" w:rsidRPr="00427556">
        <w:rPr>
          <w:rFonts w:ascii="Lato" w:hAnsi="Lato" w:cs="Arial"/>
          <w:color w:val="000000"/>
          <w:sz w:val="20"/>
          <w:szCs w:val="20"/>
          <w:lang w:val="nl-NL"/>
        </w:rPr>
        <w:t>-eiwit</w:t>
      </w:r>
      <w:r w:rsidR="003F3E5C" w:rsidRPr="00427556">
        <w:rPr>
          <w:rFonts w:ascii="Lato" w:hAnsi="Lato" w:cs="Arial"/>
          <w:color w:val="000000"/>
          <w:sz w:val="20"/>
          <w:szCs w:val="20"/>
          <w:lang w:val="nl-NL"/>
        </w:rPr>
        <w:t>concentra</w:t>
      </w:r>
      <w:r w:rsidR="003D1419" w:rsidRPr="00427556">
        <w:rPr>
          <w:rFonts w:ascii="Lato" w:hAnsi="Lato" w:cs="Arial"/>
          <w:color w:val="000000"/>
          <w:sz w:val="20"/>
          <w:szCs w:val="20"/>
          <w:lang w:val="nl-NL"/>
        </w:rPr>
        <w:t>at</w:t>
      </w:r>
      <w:r w:rsidR="006C763F" w:rsidRPr="00427556">
        <w:rPr>
          <w:rFonts w:ascii="Lato" w:hAnsi="Lato" w:cs="Arial"/>
          <w:color w:val="000000"/>
          <w:sz w:val="20"/>
          <w:szCs w:val="20"/>
          <w:lang w:val="nl-NL"/>
        </w:rPr>
        <w:t xml:space="preserve"> </w:t>
      </w:r>
      <w:r w:rsidR="00216551" w:rsidRPr="00427556">
        <w:rPr>
          <w:rFonts w:ascii="Lato" w:hAnsi="Lato" w:cs="Arial"/>
          <w:color w:val="000000"/>
          <w:sz w:val="20"/>
          <w:szCs w:val="20"/>
          <w:lang w:val="nl-NL"/>
        </w:rPr>
        <w:t xml:space="preserve">(7.5 </w:t>
      </w:r>
      <w:r w:rsidR="00A93475" w:rsidRPr="00427556">
        <w:rPr>
          <w:rFonts w:ascii="Lato" w:hAnsi="Lato" w:cs="Arial"/>
          <w:color w:val="000000"/>
          <w:sz w:val="20"/>
          <w:szCs w:val="20"/>
          <w:lang w:val="nl-NL"/>
        </w:rPr>
        <w:t xml:space="preserve">kg </w:t>
      </w:r>
      <w:r w:rsidR="00216551" w:rsidRPr="00427556">
        <w:rPr>
          <w:rFonts w:ascii="Lato" w:hAnsi="Lato" w:cs="Arial"/>
          <w:color w:val="000000"/>
          <w:sz w:val="20"/>
          <w:szCs w:val="20"/>
          <w:lang w:val="nl-NL"/>
        </w:rPr>
        <w:t>CO</w:t>
      </w:r>
      <w:r w:rsidR="00216551" w:rsidRPr="00427556">
        <w:rPr>
          <w:rFonts w:ascii="Lato" w:hAnsi="Lato" w:cs="Arial"/>
          <w:color w:val="000000"/>
          <w:sz w:val="20"/>
          <w:szCs w:val="20"/>
          <w:vertAlign w:val="subscript"/>
          <w:lang w:val="nl-NL"/>
        </w:rPr>
        <w:t>2</w:t>
      </w:r>
      <w:r w:rsidR="00216551" w:rsidRPr="00427556">
        <w:rPr>
          <w:rFonts w:ascii="Lato" w:hAnsi="Lato" w:cs="Arial"/>
          <w:color w:val="000000"/>
          <w:sz w:val="20"/>
          <w:szCs w:val="20"/>
          <w:lang w:val="nl-NL"/>
        </w:rPr>
        <w:t xml:space="preserve"> </w:t>
      </w:r>
      <w:r w:rsidR="00861C83" w:rsidRPr="00427556">
        <w:rPr>
          <w:rFonts w:ascii="Lato" w:hAnsi="Lato" w:cs="Arial"/>
          <w:color w:val="000000"/>
          <w:sz w:val="20"/>
          <w:szCs w:val="20"/>
          <w:lang w:val="nl-NL"/>
        </w:rPr>
        <w:t>-</w:t>
      </w:r>
      <w:r w:rsidR="00216551" w:rsidRPr="00427556">
        <w:rPr>
          <w:rFonts w:ascii="Lato" w:hAnsi="Lato" w:cs="Arial"/>
          <w:color w:val="000000"/>
          <w:sz w:val="20"/>
          <w:szCs w:val="20"/>
          <w:lang w:val="nl-NL"/>
        </w:rPr>
        <w:t>equivalent)</w:t>
      </w:r>
      <w:r w:rsidR="006C763F" w:rsidRPr="00427556">
        <w:rPr>
          <w:rFonts w:ascii="Lato" w:hAnsi="Lato" w:cs="Arial"/>
          <w:color w:val="000000"/>
          <w:sz w:val="20"/>
          <w:szCs w:val="20"/>
          <w:lang w:val="nl-NL"/>
        </w:rPr>
        <w:t>, een ingrediënt dat nu</w:t>
      </w:r>
      <w:r w:rsidR="00216551" w:rsidRPr="00427556">
        <w:rPr>
          <w:rFonts w:ascii="Lato" w:hAnsi="Lato" w:cs="Arial"/>
          <w:color w:val="000000"/>
          <w:sz w:val="20"/>
          <w:szCs w:val="20"/>
          <w:lang w:val="nl-NL"/>
        </w:rPr>
        <w:t xml:space="preserve"> </w:t>
      </w:r>
      <w:r w:rsidR="00D81CE5" w:rsidRPr="00427556">
        <w:rPr>
          <w:rFonts w:ascii="Lato" w:hAnsi="Lato" w:cs="Arial"/>
          <w:color w:val="000000"/>
          <w:sz w:val="20"/>
          <w:szCs w:val="20"/>
          <w:lang w:val="nl-NL"/>
        </w:rPr>
        <w:t xml:space="preserve">vaak gebruikt </w:t>
      </w:r>
      <w:r w:rsidR="000E52BF" w:rsidRPr="00427556">
        <w:rPr>
          <w:rFonts w:ascii="Lato" w:hAnsi="Lato" w:cs="Arial"/>
          <w:color w:val="000000"/>
          <w:sz w:val="20"/>
          <w:szCs w:val="20"/>
          <w:lang w:val="nl-NL"/>
        </w:rPr>
        <w:t xml:space="preserve">wordt </w:t>
      </w:r>
      <w:r w:rsidR="00D81CE5" w:rsidRPr="00427556">
        <w:rPr>
          <w:rFonts w:ascii="Lato" w:hAnsi="Lato" w:cs="Arial"/>
          <w:color w:val="000000"/>
          <w:sz w:val="20"/>
          <w:szCs w:val="20"/>
          <w:lang w:val="nl-NL"/>
        </w:rPr>
        <w:t xml:space="preserve">in </w:t>
      </w:r>
      <w:r w:rsidR="00363010" w:rsidRPr="00427556">
        <w:rPr>
          <w:rFonts w:ascii="Lato" w:hAnsi="Lato" w:cs="Arial"/>
          <w:color w:val="000000"/>
          <w:sz w:val="20"/>
          <w:szCs w:val="20"/>
          <w:lang w:val="nl-NL"/>
        </w:rPr>
        <w:t xml:space="preserve">voer voor </w:t>
      </w:r>
      <w:r w:rsidR="00861C83" w:rsidRPr="00427556">
        <w:rPr>
          <w:rFonts w:ascii="Lato" w:hAnsi="Lato" w:cs="Arial"/>
          <w:color w:val="000000"/>
          <w:sz w:val="20"/>
          <w:szCs w:val="20"/>
          <w:lang w:val="nl-NL"/>
        </w:rPr>
        <w:t>kippen, biggen</w:t>
      </w:r>
      <w:r w:rsidR="004708D3" w:rsidRPr="00427556">
        <w:rPr>
          <w:rFonts w:ascii="Lato" w:hAnsi="Lato" w:cs="Arial"/>
          <w:color w:val="000000"/>
          <w:sz w:val="20"/>
          <w:szCs w:val="20"/>
          <w:lang w:val="nl-NL"/>
        </w:rPr>
        <w:t>,</w:t>
      </w:r>
      <w:r w:rsidR="00861C83" w:rsidRPr="00427556">
        <w:rPr>
          <w:rFonts w:ascii="Lato" w:hAnsi="Lato" w:cs="Arial"/>
          <w:color w:val="000000"/>
          <w:sz w:val="20"/>
          <w:szCs w:val="20"/>
          <w:lang w:val="nl-NL"/>
        </w:rPr>
        <w:t xml:space="preserve"> </w:t>
      </w:r>
      <w:r w:rsidR="005D329E" w:rsidRPr="00427556">
        <w:rPr>
          <w:rFonts w:ascii="Lato" w:hAnsi="Lato" w:cs="Arial"/>
          <w:color w:val="000000"/>
          <w:sz w:val="20"/>
          <w:szCs w:val="20"/>
          <w:lang w:val="nl-NL"/>
        </w:rPr>
        <w:t>kalveren</w:t>
      </w:r>
      <w:r w:rsidR="00861C83" w:rsidRPr="00427556">
        <w:rPr>
          <w:rFonts w:ascii="Lato" w:hAnsi="Lato" w:cs="Arial"/>
          <w:color w:val="000000"/>
          <w:sz w:val="20"/>
          <w:szCs w:val="20"/>
          <w:lang w:val="nl-NL"/>
        </w:rPr>
        <w:t xml:space="preserve">, </w:t>
      </w:r>
      <w:r w:rsidR="00363010" w:rsidRPr="00427556">
        <w:rPr>
          <w:rFonts w:ascii="Lato" w:hAnsi="Lato" w:cs="Arial"/>
          <w:color w:val="000000"/>
          <w:sz w:val="20"/>
          <w:szCs w:val="20"/>
          <w:lang w:val="nl-NL"/>
        </w:rPr>
        <w:t>vissen en garnalen</w:t>
      </w:r>
      <w:r w:rsidR="00861C83" w:rsidRPr="00427556">
        <w:rPr>
          <w:rFonts w:ascii="Lato" w:hAnsi="Lato" w:cs="Arial"/>
          <w:color w:val="000000"/>
          <w:sz w:val="20"/>
          <w:szCs w:val="20"/>
          <w:lang w:val="nl-NL"/>
        </w:rPr>
        <w:t>.</w:t>
      </w:r>
    </w:p>
    <w:p w14:paraId="4195A8CE" w14:textId="772173D0" w:rsidR="003973EB" w:rsidRPr="00427556" w:rsidRDefault="003973EB" w:rsidP="003973EB">
      <w:pPr>
        <w:pStyle w:val="ListParagraph"/>
        <w:numPr>
          <w:ilvl w:val="0"/>
          <w:numId w:val="10"/>
        </w:numPr>
        <w:autoSpaceDE w:val="0"/>
        <w:autoSpaceDN w:val="0"/>
        <w:adjustRightInd w:val="0"/>
        <w:spacing w:after="0" w:line="240" w:lineRule="auto"/>
        <w:rPr>
          <w:rFonts w:ascii="Lato" w:hAnsi="Lato" w:cs="Arial"/>
          <w:sz w:val="20"/>
          <w:szCs w:val="20"/>
          <w:lang w:val="nl-NL"/>
        </w:rPr>
      </w:pPr>
      <w:r w:rsidRPr="00427556">
        <w:rPr>
          <w:rFonts w:ascii="Lato" w:hAnsi="Lato" w:cs="Arial"/>
          <w:sz w:val="20"/>
          <w:szCs w:val="20"/>
          <w:lang w:val="nl-NL"/>
        </w:rPr>
        <w:t xml:space="preserve">Flytilizer®, </w:t>
      </w:r>
      <w:proofErr w:type="spellStart"/>
      <w:r w:rsidRPr="00427556">
        <w:rPr>
          <w:rFonts w:ascii="Lato" w:hAnsi="Lato" w:cs="Arial"/>
          <w:sz w:val="20"/>
          <w:szCs w:val="20"/>
          <w:lang w:val="nl-NL"/>
        </w:rPr>
        <w:t>Protix</w:t>
      </w:r>
      <w:r w:rsidR="00271306" w:rsidRPr="00427556">
        <w:rPr>
          <w:rFonts w:ascii="Lato" w:hAnsi="Lato" w:cs="Arial"/>
          <w:sz w:val="20"/>
          <w:szCs w:val="20"/>
          <w:lang w:val="nl-NL"/>
        </w:rPr>
        <w:t>’</w:t>
      </w:r>
      <w:r w:rsidRPr="00427556">
        <w:rPr>
          <w:rFonts w:ascii="Lato" w:hAnsi="Lato" w:cs="Arial"/>
          <w:sz w:val="20"/>
          <w:szCs w:val="20"/>
          <w:lang w:val="nl-NL"/>
        </w:rPr>
        <w:t>s</w:t>
      </w:r>
      <w:proofErr w:type="spellEnd"/>
      <w:r w:rsidRPr="00427556">
        <w:rPr>
          <w:rFonts w:ascii="Lato" w:hAnsi="Lato" w:cs="Arial"/>
          <w:sz w:val="20"/>
          <w:szCs w:val="20"/>
          <w:lang w:val="nl-NL"/>
        </w:rPr>
        <w:t xml:space="preserve"> </w:t>
      </w:r>
      <w:r w:rsidR="00327856" w:rsidRPr="00427556">
        <w:rPr>
          <w:rFonts w:ascii="Lato" w:hAnsi="Lato" w:cs="Arial"/>
          <w:sz w:val="20"/>
          <w:szCs w:val="20"/>
          <w:lang w:val="nl-NL"/>
        </w:rPr>
        <w:t>meststof</w:t>
      </w:r>
      <w:r w:rsidRPr="00427556">
        <w:rPr>
          <w:rFonts w:ascii="Lato" w:hAnsi="Lato" w:cs="Arial"/>
          <w:sz w:val="20"/>
          <w:szCs w:val="20"/>
          <w:lang w:val="nl-NL"/>
        </w:rPr>
        <w:t xml:space="preserve">, </w:t>
      </w:r>
      <w:r w:rsidR="005D329E" w:rsidRPr="00427556">
        <w:rPr>
          <w:rFonts w:ascii="Lato" w:hAnsi="Lato" w:cs="Arial"/>
          <w:sz w:val="20"/>
          <w:szCs w:val="20"/>
          <w:lang w:val="nl-NL"/>
        </w:rPr>
        <w:t>heeft</w:t>
      </w:r>
      <w:r w:rsidR="00327856" w:rsidRPr="00427556">
        <w:rPr>
          <w:rFonts w:ascii="Lato" w:hAnsi="Lato" w:cs="Arial"/>
          <w:sz w:val="20"/>
          <w:szCs w:val="20"/>
          <w:lang w:val="nl-NL"/>
        </w:rPr>
        <w:t xml:space="preserve"> slechts </w:t>
      </w:r>
      <w:r w:rsidRPr="00427556">
        <w:rPr>
          <w:rFonts w:ascii="Lato" w:hAnsi="Lato" w:cs="Arial"/>
          <w:sz w:val="20"/>
          <w:szCs w:val="20"/>
          <w:lang w:val="nl-NL"/>
        </w:rPr>
        <w:t xml:space="preserve">0.02 kg </w:t>
      </w:r>
      <w:r w:rsidR="00A93475" w:rsidRPr="00427556">
        <w:rPr>
          <w:rFonts w:ascii="Lato" w:hAnsi="Lato" w:cs="Arial"/>
          <w:color w:val="000000"/>
          <w:sz w:val="20"/>
          <w:szCs w:val="20"/>
          <w:lang w:val="nl-NL"/>
        </w:rPr>
        <w:t>CO</w:t>
      </w:r>
      <w:r w:rsidR="00A93475" w:rsidRPr="00427556">
        <w:rPr>
          <w:rFonts w:ascii="Lato" w:hAnsi="Lato" w:cs="Arial"/>
          <w:color w:val="000000"/>
          <w:sz w:val="20"/>
          <w:szCs w:val="20"/>
          <w:vertAlign w:val="subscript"/>
          <w:lang w:val="nl-NL"/>
        </w:rPr>
        <w:t>2</w:t>
      </w:r>
      <w:r w:rsidR="00A93475" w:rsidRPr="00427556">
        <w:rPr>
          <w:rFonts w:ascii="Lato" w:hAnsi="Lato" w:cs="Arial"/>
          <w:color w:val="000000"/>
          <w:sz w:val="20"/>
          <w:szCs w:val="20"/>
          <w:lang w:val="nl-NL"/>
        </w:rPr>
        <w:t xml:space="preserve"> </w:t>
      </w:r>
      <w:r w:rsidR="004E235D" w:rsidRPr="00427556">
        <w:rPr>
          <w:rFonts w:ascii="Lato" w:hAnsi="Lato" w:cs="Arial"/>
          <w:color w:val="000000"/>
          <w:sz w:val="20"/>
          <w:szCs w:val="20"/>
          <w:lang w:val="nl-NL"/>
        </w:rPr>
        <w:t>-</w:t>
      </w:r>
      <w:r w:rsidRPr="00427556">
        <w:rPr>
          <w:rFonts w:ascii="Lato" w:hAnsi="Lato" w:cs="Arial"/>
          <w:sz w:val="20"/>
          <w:szCs w:val="20"/>
          <w:lang w:val="nl-NL"/>
        </w:rPr>
        <w:t>equivalent per kilogram product</w:t>
      </w:r>
      <w:r w:rsidR="004E235D" w:rsidRPr="00427556">
        <w:rPr>
          <w:rFonts w:ascii="Lato" w:hAnsi="Lato" w:cs="Arial"/>
          <w:sz w:val="20"/>
          <w:szCs w:val="20"/>
          <w:lang w:val="nl-NL"/>
        </w:rPr>
        <w:t>.</w:t>
      </w:r>
    </w:p>
    <w:p w14:paraId="4673C80B" w14:textId="6CD48808" w:rsidR="003F3E5C" w:rsidRPr="00427556" w:rsidRDefault="00327856" w:rsidP="00293DCA">
      <w:pPr>
        <w:pStyle w:val="ListParagraph"/>
        <w:numPr>
          <w:ilvl w:val="0"/>
          <w:numId w:val="10"/>
        </w:numPr>
        <w:rPr>
          <w:rFonts w:ascii="Lato" w:hAnsi="Lato" w:cs="Arial"/>
          <w:color w:val="000000"/>
          <w:sz w:val="20"/>
          <w:szCs w:val="20"/>
          <w:lang w:val="nl-NL"/>
        </w:rPr>
      </w:pPr>
      <w:r w:rsidRPr="00427556">
        <w:rPr>
          <w:rFonts w:ascii="Lato" w:hAnsi="Lato" w:cs="Arial"/>
          <w:color w:val="000000"/>
          <w:sz w:val="20"/>
          <w:szCs w:val="20"/>
          <w:lang w:val="nl-NL"/>
        </w:rPr>
        <w:t xml:space="preserve">Elke </w:t>
      </w:r>
      <w:r w:rsidR="00C11C1A" w:rsidRPr="00427556">
        <w:rPr>
          <w:rFonts w:ascii="Lato" w:hAnsi="Lato" w:cs="Arial"/>
          <w:color w:val="000000"/>
          <w:sz w:val="20"/>
          <w:szCs w:val="20"/>
          <w:lang w:val="nl-NL"/>
        </w:rPr>
        <w:t xml:space="preserve">kilogram </w:t>
      </w:r>
      <w:proofErr w:type="spellStart"/>
      <w:r w:rsidR="00C11C1A" w:rsidRPr="00427556">
        <w:rPr>
          <w:rFonts w:ascii="Lato" w:hAnsi="Lato" w:cs="Arial"/>
          <w:color w:val="000000"/>
          <w:sz w:val="20"/>
          <w:szCs w:val="20"/>
          <w:lang w:val="nl-NL"/>
        </w:rPr>
        <w:t>ProteinX</w:t>
      </w:r>
      <w:proofErr w:type="spellEnd"/>
      <w:r w:rsidR="00C11C1A" w:rsidRPr="00427556">
        <w:rPr>
          <w:rFonts w:ascii="Lato" w:hAnsi="Lato" w:cs="Arial"/>
          <w:color w:val="000000"/>
          <w:sz w:val="20"/>
          <w:szCs w:val="20"/>
          <w:vertAlign w:val="superscript"/>
          <w:lang w:val="nl-NL"/>
        </w:rPr>
        <w:t>®</w:t>
      </w:r>
      <w:r w:rsidR="00C11C1A" w:rsidRPr="00427556">
        <w:rPr>
          <w:rFonts w:ascii="Lato" w:hAnsi="Lato" w:cs="Arial"/>
          <w:color w:val="000000"/>
          <w:sz w:val="20"/>
          <w:szCs w:val="20"/>
          <w:lang w:val="nl-NL"/>
        </w:rPr>
        <w:t xml:space="preserve"> </w:t>
      </w:r>
      <w:r w:rsidRPr="00427556">
        <w:rPr>
          <w:rFonts w:ascii="Lato" w:hAnsi="Lato" w:cs="Arial"/>
          <w:color w:val="000000"/>
          <w:sz w:val="20"/>
          <w:szCs w:val="20"/>
          <w:lang w:val="nl-NL"/>
        </w:rPr>
        <w:t xml:space="preserve">reduceert het gebruik van water met </w:t>
      </w:r>
      <w:r w:rsidR="00761728" w:rsidRPr="00427556">
        <w:rPr>
          <w:rFonts w:ascii="Lato" w:hAnsi="Lato" w:cs="Arial"/>
          <w:color w:val="000000"/>
          <w:sz w:val="20"/>
          <w:szCs w:val="20"/>
          <w:lang w:val="nl-NL"/>
        </w:rPr>
        <w:t>330 lit</w:t>
      </w:r>
      <w:r w:rsidRPr="00427556">
        <w:rPr>
          <w:rFonts w:ascii="Lato" w:hAnsi="Lato" w:cs="Arial"/>
          <w:color w:val="000000"/>
          <w:sz w:val="20"/>
          <w:szCs w:val="20"/>
          <w:lang w:val="nl-NL"/>
        </w:rPr>
        <w:t>er</w:t>
      </w:r>
      <w:r w:rsidR="00761728" w:rsidRPr="00427556">
        <w:rPr>
          <w:rFonts w:ascii="Lato" w:hAnsi="Lato" w:cs="Arial"/>
          <w:color w:val="000000"/>
          <w:sz w:val="20"/>
          <w:szCs w:val="20"/>
          <w:lang w:val="nl-NL"/>
        </w:rPr>
        <w:t xml:space="preserve"> (190 </w:t>
      </w:r>
      <w:r w:rsidRPr="00427556">
        <w:rPr>
          <w:rFonts w:ascii="Lato" w:hAnsi="Lato" w:cs="Arial"/>
          <w:color w:val="000000"/>
          <w:sz w:val="20"/>
          <w:szCs w:val="20"/>
          <w:lang w:val="nl-NL"/>
        </w:rPr>
        <w:t>liter</w:t>
      </w:r>
      <w:r w:rsidR="00761728" w:rsidRPr="00427556">
        <w:rPr>
          <w:rFonts w:ascii="Lato" w:hAnsi="Lato" w:cs="Arial"/>
          <w:color w:val="000000"/>
          <w:sz w:val="20"/>
          <w:szCs w:val="20"/>
          <w:lang w:val="nl-NL"/>
        </w:rPr>
        <w:t xml:space="preserve"> vs</w:t>
      </w:r>
      <w:r w:rsidR="00C30FEC" w:rsidRPr="00427556">
        <w:rPr>
          <w:rFonts w:ascii="Lato" w:hAnsi="Lato" w:cs="Arial"/>
          <w:color w:val="000000"/>
          <w:sz w:val="20"/>
          <w:szCs w:val="20"/>
          <w:lang w:val="nl-NL"/>
        </w:rPr>
        <w:t>.</w:t>
      </w:r>
      <w:r w:rsidR="00761728" w:rsidRPr="00427556">
        <w:rPr>
          <w:rFonts w:ascii="Lato" w:hAnsi="Lato" w:cs="Arial"/>
          <w:color w:val="000000"/>
          <w:sz w:val="20"/>
          <w:szCs w:val="20"/>
          <w:lang w:val="nl-NL"/>
        </w:rPr>
        <w:t xml:space="preserve"> 520 </w:t>
      </w:r>
      <w:r w:rsidRPr="00427556">
        <w:rPr>
          <w:rFonts w:ascii="Lato" w:hAnsi="Lato" w:cs="Arial"/>
          <w:color w:val="000000"/>
          <w:sz w:val="20"/>
          <w:szCs w:val="20"/>
          <w:lang w:val="nl-NL"/>
        </w:rPr>
        <w:t xml:space="preserve">liter voor </w:t>
      </w:r>
      <w:r w:rsidR="00DC47EE" w:rsidRPr="00427556">
        <w:rPr>
          <w:rFonts w:ascii="Lato" w:hAnsi="Lato" w:cs="Arial"/>
          <w:color w:val="000000"/>
          <w:sz w:val="20"/>
          <w:szCs w:val="20"/>
          <w:lang w:val="nl-NL"/>
        </w:rPr>
        <w:t>soja-eiwitconcentraat</w:t>
      </w:r>
      <w:r w:rsidR="00207681" w:rsidRPr="00427556">
        <w:rPr>
          <w:rFonts w:ascii="Lato" w:hAnsi="Lato" w:cs="Arial"/>
          <w:color w:val="000000"/>
          <w:sz w:val="20"/>
          <w:szCs w:val="20"/>
          <w:lang w:val="nl-NL"/>
        </w:rPr>
        <w:t>)</w:t>
      </w:r>
      <w:r w:rsidR="004E235D" w:rsidRPr="00427556">
        <w:rPr>
          <w:rFonts w:ascii="Lato" w:hAnsi="Lato" w:cs="Arial"/>
          <w:color w:val="000000"/>
          <w:sz w:val="20"/>
          <w:szCs w:val="20"/>
          <w:lang w:val="nl-NL"/>
        </w:rPr>
        <w:t>.</w:t>
      </w:r>
      <w:r w:rsidR="003F3E5C" w:rsidRPr="00427556">
        <w:rPr>
          <w:rFonts w:ascii="Lato" w:hAnsi="Lato" w:cs="Arial"/>
          <w:color w:val="000000"/>
          <w:sz w:val="20"/>
          <w:szCs w:val="20"/>
          <w:lang w:val="nl-NL"/>
        </w:rPr>
        <w:t xml:space="preserve"> </w:t>
      </w:r>
    </w:p>
    <w:p w14:paraId="195F73FA" w14:textId="4C706FFF" w:rsidR="003F3E5C" w:rsidRPr="00427556" w:rsidRDefault="00477A1B" w:rsidP="00293DCA">
      <w:pPr>
        <w:pStyle w:val="ListParagraph"/>
        <w:numPr>
          <w:ilvl w:val="0"/>
          <w:numId w:val="10"/>
        </w:numPr>
        <w:autoSpaceDE w:val="0"/>
        <w:autoSpaceDN w:val="0"/>
        <w:adjustRightInd w:val="0"/>
        <w:spacing w:after="0" w:line="240" w:lineRule="auto"/>
        <w:rPr>
          <w:rFonts w:ascii="Lato" w:hAnsi="Lato" w:cs="Arial"/>
          <w:sz w:val="20"/>
          <w:szCs w:val="20"/>
          <w:lang w:val="nl-NL"/>
        </w:rPr>
      </w:pPr>
      <w:r w:rsidRPr="00427556">
        <w:rPr>
          <w:rFonts w:ascii="Lato" w:hAnsi="Lato" w:cs="Arial"/>
          <w:color w:val="000000"/>
          <w:sz w:val="20"/>
          <w:szCs w:val="20"/>
          <w:lang w:val="nl-NL"/>
        </w:rPr>
        <w:t xml:space="preserve">Het vervangen van </w:t>
      </w:r>
      <w:r w:rsidR="006C763F" w:rsidRPr="00427556">
        <w:rPr>
          <w:rFonts w:ascii="Lato" w:hAnsi="Lato" w:cs="Arial"/>
          <w:color w:val="000000"/>
          <w:sz w:val="20"/>
          <w:szCs w:val="20"/>
          <w:lang w:val="nl-NL"/>
        </w:rPr>
        <w:t>kokosnoot</w:t>
      </w:r>
      <w:r w:rsidRPr="00427556">
        <w:rPr>
          <w:rFonts w:ascii="Lato" w:hAnsi="Lato" w:cs="Arial"/>
          <w:color w:val="000000"/>
          <w:sz w:val="20"/>
          <w:szCs w:val="20"/>
          <w:lang w:val="nl-NL"/>
        </w:rPr>
        <w:t>olie door</w:t>
      </w:r>
      <w:r w:rsidR="000A1A5B" w:rsidRPr="00427556">
        <w:rPr>
          <w:rFonts w:ascii="Lato" w:hAnsi="Lato" w:cs="Arial"/>
          <w:color w:val="000000"/>
          <w:sz w:val="20"/>
          <w:szCs w:val="20"/>
          <w:lang w:val="nl-NL"/>
        </w:rPr>
        <w:t xml:space="preserve"> </w:t>
      </w:r>
      <w:proofErr w:type="spellStart"/>
      <w:r w:rsidR="000A1A5B" w:rsidRPr="00427556">
        <w:rPr>
          <w:rFonts w:ascii="Lato" w:hAnsi="Lato" w:cs="Arial"/>
          <w:color w:val="000000"/>
          <w:sz w:val="20"/>
          <w:szCs w:val="20"/>
          <w:lang w:val="nl-NL"/>
        </w:rPr>
        <w:t>Lipid</w:t>
      </w:r>
      <w:r w:rsidR="00BC4373" w:rsidRPr="00427556">
        <w:rPr>
          <w:rFonts w:ascii="Lato" w:hAnsi="Lato" w:cs="Arial"/>
          <w:color w:val="000000"/>
          <w:sz w:val="20"/>
          <w:szCs w:val="20"/>
          <w:lang w:val="nl-NL"/>
        </w:rPr>
        <w:t>X</w:t>
      </w:r>
      <w:proofErr w:type="spellEnd"/>
      <w:r w:rsidR="000A1A5B" w:rsidRPr="00427556">
        <w:rPr>
          <w:rFonts w:ascii="Lato" w:hAnsi="Lato" w:cs="Arial"/>
          <w:color w:val="000000"/>
          <w:sz w:val="20"/>
          <w:szCs w:val="20"/>
          <w:vertAlign w:val="superscript"/>
          <w:lang w:val="nl-NL"/>
        </w:rPr>
        <w:t>®</w:t>
      </w:r>
      <w:r w:rsidR="000A1A5B" w:rsidRPr="00427556">
        <w:rPr>
          <w:rFonts w:ascii="Lato" w:hAnsi="Lato" w:cs="Arial"/>
          <w:color w:val="000000"/>
          <w:sz w:val="20"/>
          <w:szCs w:val="20"/>
          <w:lang w:val="nl-NL"/>
        </w:rPr>
        <w:t xml:space="preserve"> in </w:t>
      </w:r>
      <w:r w:rsidRPr="00427556">
        <w:rPr>
          <w:rFonts w:ascii="Lato" w:hAnsi="Lato" w:cs="Arial"/>
          <w:color w:val="000000"/>
          <w:sz w:val="20"/>
          <w:szCs w:val="20"/>
          <w:lang w:val="nl-NL"/>
        </w:rPr>
        <w:t xml:space="preserve">huisdiervoeding en </w:t>
      </w:r>
      <w:r w:rsidR="000E52BF" w:rsidRPr="00427556">
        <w:rPr>
          <w:rFonts w:ascii="Lato" w:hAnsi="Lato" w:cs="Arial"/>
          <w:color w:val="000000"/>
          <w:sz w:val="20"/>
          <w:szCs w:val="20"/>
          <w:lang w:val="nl-NL"/>
        </w:rPr>
        <w:t>veevoer</w:t>
      </w:r>
      <w:r w:rsidR="001D564D" w:rsidRPr="00427556">
        <w:rPr>
          <w:rFonts w:ascii="Lato" w:hAnsi="Lato" w:cs="Arial"/>
          <w:color w:val="000000"/>
          <w:sz w:val="20"/>
          <w:szCs w:val="20"/>
          <w:lang w:val="nl-NL"/>
        </w:rPr>
        <w:t xml:space="preserve"> zorgt ervoor dat </w:t>
      </w:r>
      <w:r w:rsidR="000E52BF" w:rsidRPr="00427556">
        <w:rPr>
          <w:rFonts w:ascii="Lato" w:hAnsi="Lato" w:cs="Arial"/>
          <w:color w:val="000000"/>
          <w:sz w:val="20"/>
          <w:szCs w:val="20"/>
          <w:lang w:val="nl-NL"/>
        </w:rPr>
        <w:t xml:space="preserve">per kilogram vet die wordt geproduceerd, er </w:t>
      </w:r>
      <w:r w:rsidR="001D564D" w:rsidRPr="00427556">
        <w:rPr>
          <w:rFonts w:ascii="Lato" w:hAnsi="Lato" w:cs="Arial"/>
          <w:color w:val="000000"/>
          <w:sz w:val="20"/>
          <w:szCs w:val="20"/>
          <w:lang w:val="nl-NL"/>
        </w:rPr>
        <w:t xml:space="preserve">meer dan </w:t>
      </w:r>
      <w:r w:rsidR="003F3E5C" w:rsidRPr="00427556">
        <w:rPr>
          <w:rFonts w:ascii="Lato" w:hAnsi="Lato" w:cs="Arial"/>
          <w:color w:val="000000"/>
          <w:sz w:val="20"/>
          <w:szCs w:val="20"/>
          <w:lang w:val="nl-NL"/>
        </w:rPr>
        <w:t>12m</w:t>
      </w:r>
      <w:r w:rsidR="003F3E5C" w:rsidRPr="00427556">
        <w:rPr>
          <w:rFonts w:ascii="Lato" w:hAnsi="Lato" w:cs="Arial"/>
          <w:color w:val="000000"/>
          <w:sz w:val="20"/>
          <w:szCs w:val="20"/>
          <w:vertAlign w:val="superscript"/>
          <w:lang w:val="nl-NL"/>
        </w:rPr>
        <w:t>2</w:t>
      </w:r>
      <w:r w:rsidR="000A1A5B" w:rsidRPr="00427556">
        <w:rPr>
          <w:rFonts w:ascii="Lato" w:hAnsi="Lato" w:cs="Arial"/>
          <w:color w:val="000000"/>
          <w:sz w:val="20"/>
          <w:szCs w:val="20"/>
          <w:lang w:val="nl-NL"/>
        </w:rPr>
        <w:t xml:space="preserve"> </w:t>
      </w:r>
      <w:r w:rsidR="003F3E5C" w:rsidRPr="00427556">
        <w:rPr>
          <w:rFonts w:ascii="Lato" w:hAnsi="Lato" w:cs="Arial"/>
          <w:color w:val="000000"/>
          <w:sz w:val="20"/>
          <w:szCs w:val="20"/>
          <w:lang w:val="nl-NL"/>
        </w:rPr>
        <w:t xml:space="preserve">land </w:t>
      </w:r>
      <w:r w:rsidR="001D564D" w:rsidRPr="00427556">
        <w:rPr>
          <w:rFonts w:ascii="Lato" w:hAnsi="Lato" w:cs="Arial"/>
          <w:color w:val="000000"/>
          <w:sz w:val="20"/>
          <w:szCs w:val="20"/>
          <w:lang w:val="nl-NL"/>
        </w:rPr>
        <w:t>aan de natuur kan worden teruggegeven</w:t>
      </w:r>
      <w:r w:rsidR="008938D0" w:rsidRPr="00427556">
        <w:rPr>
          <w:rFonts w:ascii="Lato" w:hAnsi="Lato" w:cs="Arial"/>
          <w:color w:val="000000"/>
          <w:sz w:val="20"/>
          <w:szCs w:val="20"/>
          <w:lang w:val="nl-NL"/>
        </w:rPr>
        <w:t xml:space="preserve">. </w:t>
      </w:r>
      <w:proofErr w:type="spellStart"/>
      <w:r w:rsidR="003F3E5C" w:rsidRPr="00427556">
        <w:rPr>
          <w:rFonts w:ascii="Lato" w:hAnsi="Lato" w:cs="Arial"/>
          <w:color w:val="000000"/>
          <w:sz w:val="20"/>
          <w:szCs w:val="20"/>
          <w:lang w:val="nl-NL"/>
        </w:rPr>
        <w:t>LipidX</w:t>
      </w:r>
      <w:proofErr w:type="spellEnd"/>
      <w:r w:rsidR="000A1A5B" w:rsidRPr="00427556">
        <w:rPr>
          <w:rFonts w:ascii="Lato" w:hAnsi="Lato" w:cs="Arial"/>
          <w:color w:val="000000"/>
          <w:sz w:val="20"/>
          <w:szCs w:val="20"/>
          <w:vertAlign w:val="superscript"/>
          <w:lang w:val="nl-NL"/>
        </w:rPr>
        <w:t>®</w:t>
      </w:r>
      <w:r w:rsidR="003F3E5C" w:rsidRPr="00427556">
        <w:rPr>
          <w:rFonts w:ascii="Lato" w:hAnsi="Lato" w:cs="Arial"/>
          <w:color w:val="000000"/>
          <w:sz w:val="20"/>
          <w:szCs w:val="20"/>
          <w:lang w:val="nl-NL"/>
        </w:rPr>
        <w:t xml:space="preserve"> </w:t>
      </w:r>
      <w:r w:rsidR="001D564D" w:rsidRPr="00427556">
        <w:rPr>
          <w:rFonts w:ascii="Lato" w:hAnsi="Lato" w:cs="Arial"/>
          <w:color w:val="000000"/>
          <w:sz w:val="20"/>
          <w:szCs w:val="20"/>
          <w:lang w:val="nl-NL"/>
        </w:rPr>
        <w:t xml:space="preserve">gebruikt </w:t>
      </w:r>
      <w:r w:rsidR="003F3E5C" w:rsidRPr="00427556">
        <w:rPr>
          <w:rFonts w:ascii="Lato" w:hAnsi="Lato" w:cs="Arial"/>
          <w:color w:val="000000"/>
          <w:sz w:val="20"/>
          <w:szCs w:val="20"/>
          <w:lang w:val="nl-NL"/>
        </w:rPr>
        <w:t>0</w:t>
      </w:r>
      <w:r w:rsidR="000A1A5B" w:rsidRPr="00427556">
        <w:rPr>
          <w:rFonts w:ascii="Lato" w:hAnsi="Lato" w:cs="Arial"/>
          <w:color w:val="000000"/>
          <w:sz w:val="20"/>
          <w:szCs w:val="20"/>
          <w:lang w:val="nl-NL"/>
        </w:rPr>
        <w:t>.</w:t>
      </w:r>
      <w:r w:rsidR="003F3E5C" w:rsidRPr="00427556">
        <w:rPr>
          <w:rFonts w:ascii="Lato" w:hAnsi="Lato" w:cs="Arial"/>
          <w:color w:val="000000"/>
          <w:sz w:val="20"/>
          <w:szCs w:val="20"/>
          <w:lang w:val="nl-NL"/>
        </w:rPr>
        <w:t>898 m</w:t>
      </w:r>
      <w:r w:rsidR="003F3E5C" w:rsidRPr="00427556">
        <w:rPr>
          <w:rFonts w:ascii="Lato" w:hAnsi="Lato" w:cs="Arial"/>
          <w:color w:val="000000"/>
          <w:sz w:val="20"/>
          <w:szCs w:val="20"/>
          <w:vertAlign w:val="superscript"/>
          <w:lang w:val="nl-NL"/>
        </w:rPr>
        <w:t>2</w:t>
      </w:r>
      <w:r w:rsidR="003F3E5C" w:rsidRPr="00427556">
        <w:rPr>
          <w:rFonts w:ascii="Lato" w:hAnsi="Lato" w:cs="Arial"/>
          <w:color w:val="000000"/>
          <w:sz w:val="20"/>
          <w:szCs w:val="20"/>
          <w:lang w:val="nl-NL"/>
        </w:rPr>
        <w:t xml:space="preserve"> land</w:t>
      </w:r>
      <w:r w:rsidR="000A1A5B" w:rsidRPr="00427556">
        <w:rPr>
          <w:rFonts w:ascii="Lato" w:hAnsi="Lato" w:cs="Arial"/>
          <w:color w:val="000000"/>
          <w:sz w:val="20"/>
          <w:szCs w:val="20"/>
          <w:lang w:val="nl-NL"/>
        </w:rPr>
        <w:t xml:space="preserve"> </w:t>
      </w:r>
      <w:r w:rsidR="00ED2B85" w:rsidRPr="00427556">
        <w:rPr>
          <w:rFonts w:ascii="Lato" w:hAnsi="Lato" w:cs="Arial"/>
          <w:color w:val="000000"/>
          <w:sz w:val="20"/>
          <w:szCs w:val="20"/>
          <w:lang w:val="nl-NL"/>
        </w:rPr>
        <w:t xml:space="preserve">en </w:t>
      </w:r>
      <w:r w:rsidR="006C763F" w:rsidRPr="00427556">
        <w:rPr>
          <w:rFonts w:ascii="Lato" w:hAnsi="Lato" w:cs="Arial"/>
          <w:color w:val="000000"/>
          <w:sz w:val="20"/>
          <w:szCs w:val="20"/>
          <w:lang w:val="nl-NL"/>
        </w:rPr>
        <w:t>k</w:t>
      </w:r>
      <w:r w:rsidR="00ED2B85" w:rsidRPr="00427556">
        <w:rPr>
          <w:rFonts w:ascii="Lato" w:hAnsi="Lato" w:cs="Arial"/>
          <w:color w:val="000000"/>
          <w:sz w:val="20"/>
          <w:szCs w:val="20"/>
          <w:lang w:val="nl-NL"/>
        </w:rPr>
        <w:t>o</w:t>
      </w:r>
      <w:r w:rsidR="006C763F" w:rsidRPr="00427556">
        <w:rPr>
          <w:rFonts w:ascii="Lato" w:hAnsi="Lato" w:cs="Arial"/>
          <w:color w:val="000000"/>
          <w:sz w:val="20"/>
          <w:szCs w:val="20"/>
          <w:lang w:val="nl-NL"/>
        </w:rPr>
        <w:t>ko</w:t>
      </w:r>
      <w:r w:rsidR="00ED2B85" w:rsidRPr="00427556">
        <w:rPr>
          <w:rFonts w:ascii="Lato" w:hAnsi="Lato" w:cs="Arial"/>
          <w:color w:val="000000"/>
          <w:sz w:val="20"/>
          <w:szCs w:val="20"/>
          <w:lang w:val="nl-NL"/>
        </w:rPr>
        <w:t xml:space="preserve">snootolie </w:t>
      </w:r>
      <w:r w:rsidR="003F3E5C" w:rsidRPr="00427556">
        <w:rPr>
          <w:rFonts w:ascii="Lato" w:hAnsi="Lato" w:cs="Arial"/>
          <w:color w:val="000000"/>
          <w:sz w:val="20"/>
          <w:szCs w:val="20"/>
          <w:lang w:val="nl-NL"/>
        </w:rPr>
        <w:t>12</w:t>
      </w:r>
      <w:r w:rsidR="000A1A5B" w:rsidRPr="00427556">
        <w:rPr>
          <w:rFonts w:ascii="Lato" w:hAnsi="Lato" w:cs="Arial"/>
          <w:color w:val="000000"/>
          <w:sz w:val="20"/>
          <w:szCs w:val="20"/>
          <w:lang w:val="nl-NL"/>
        </w:rPr>
        <w:t>.</w:t>
      </w:r>
      <w:r w:rsidR="003F3E5C" w:rsidRPr="00427556">
        <w:rPr>
          <w:rFonts w:ascii="Lato" w:hAnsi="Lato" w:cs="Arial"/>
          <w:color w:val="000000"/>
          <w:sz w:val="20"/>
          <w:szCs w:val="20"/>
          <w:lang w:val="nl-NL"/>
        </w:rPr>
        <w:t>98 m</w:t>
      </w:r>
      <w:r w:rsidR="003F3E5C" w:rsidRPr="00427556">
        <w:rPr>
          <w:rFonts w:ascii="Lato" w:hAnsi="Lato" w:cs="Arial"/>
          <w:color w:val="000000"/>
          <w:sz w:val="20"/>
          <w:szCs w:val="20"/>
          <w:vertAlign w:val="superscript"/>
          <w:lang w:val="nl-NL"/>
        </w:rPr>
        <w:t>2</w:t>
      </w:r>
      <w:r w:rsidR="003F3E5C" w:rsidRPr="00427556">
        <w:rPr>
          <w:rFonts w:ascii="Lato" w:hAnsi="Lato" w:cs="Arial"/>
          <w:color w:val="000000"/>
          <w:sz w:val="20"/>
          <w:szCs w:val="20"/>
          <w:lang w:val="nl-NL"/>
        </w:rPr>
        <w:t xml:space="preserve">. </w:t>
      </w:r>
    </w:p>
    <w:p w14:paraId="5424AFF3" w14:textId="77777777" w:rsidR="003973EB" w:rsidRPr="00427556" w:rsidRDefault="003973EB" w:rsidP="003973EB">
      <w:pPr>
        <w:autoSpaceDE w:val="0"/>
        <w:autoSpaceDN w:val="0"/>
        <w:adjustRightInd w:val="0"/>
        <w:spacing w:after="0" w:line="240" w:lineRule="auto"/>
        <w:rPr>
          <w:rFonts w:ascii="Lato" w:hAnsi="Lato" w:cs="Arial"/>
          <w:sz w:val="20"/>
          <w:szCs w:val="20"/>
          <w:lang w:val="nl-NL"/>
        </w:rPr>
      </w:pPr>
    </w:p>
    <w:p w14:paraId="18C1DA6A" w14:textId="3DB06DDC" w:rsidR="008B2769" w:rsidRPr="00427556" w:rsidRDefault="00C30FEC" w:rsidP="00A80EA9">
      <w:pPr>
        <w:tabs>
          <w:tab w:val="num" w:pos="720"/>
        </w:tabs>
        <w:rPr>
          <w:rFonts w:ascii="Lato" w:hAnsi="Lato" w:cs="Arial"/>
          <w:sz w:val="20"/>
          <w:szCs w:val="20"/>
          <w:lang w:val="nl-NL"/>
        </w:rPr>
      </w:pPr>
      <w:r w:rsidRPr="00427556">
        <w:rPr>
          <w:rFonts w:ascii="Lato" w:hAnsi="Lato" w:cs="Arial"/>
          <w:sz w:val="20"/>
          <w:szCs w:val="20"/>
          <w:lang w:val="nl-NL"/>
        </w:rPr>
        <w:t>Consumenten</w:t>
      </w:r>
      <w:r w:rsidR="00ED2B85" w:rsidRPr="00427556">
        <w:rPr>
          <w:rFonts w:ascii="Lato" w:hAnsi="Lato" w:cs="Arial"/>
          <w:sz w:val="20"/>
          <w:szCs w:val="20"/>
          <w:lang w:val="nl-NL"/>
        </w:rPr>
        <w:t xml:space="preserve"> worden zich steeds meer bewust van </w:t>
      </w:r>
      <w:r w:rsidR="008B2769" w:rsidRPr="00427556">
        <w:rPr>
          <w:rFonts w:ascii="Lato" w:hAnsi="Lato" w:cs="Arial"/>
          <w:sz w:val="20"/>
          <w:szCs w:val="20"/>
          <w:lang w:val="nl-NL"/>
        </w:rPr>
        <w:t xml:space="preserve">milieuproblemen zoals ontbossing, opwarming van de aarde, </w:t>
      </w:r>
      <w:r w:rsidR="002C26AB" w:rsidRPr="00427556">
        <w:rPr>
          <w:rFonts w:ascii="Lato" w:hAnsi="Lato" w:cs="Arial"/>
          <w:sz w:val="20"/>
          <w:szCs w:val="20"/>
          <w:lang w:val="nl-NL"/>
        </w:rPr>
        <w:t>(zoet)</w:t>
      </w:r>
      <w:r w:rsidR="008B2769" w:rsidRPr="00427556">
        <w:rPr>
          <w:rFonts w:ascii="Lato" w:hAnsi="Lato" w:cs="Arial"/>
          <w:sz w:val="20"/>
          <w:szCs w:val="20"/>
          <w:lang w:val="nl-NL"/>
        </w:rPr>
        <w:t>water</w:t>
      </w:r>
      <w:r w:rsidR="002C26AB" w:rsidRPr="00427556">
        <w:rPr>
          <w:rFonts w:ascii="Lato" w:hAnsi="Lato" w:cs="Arial"/>
          <w:sz w:val="20"/>
          <w:szCs w:val="20"/>
          <w:lang w:val="nl-NL"/>
        </w:rPr>
        <w:t>tekort</w:t>
      </w:r>
      <w:r w:rsidR="008B2769" w:rsidRPr="00427556">
        <w:rPr>
          <w:rFonts w:ascii="Lato" w:hAnsi="Lato" w:cs="Arial"/>
          <w:sz w:val="20"/>
          <w:szCs w:val="20"/>
          <w:lang w:val="nl-NL"/>
        </w:rPr>
        <w:t xml:space="preserve"> en </w:t>
      </w:r>
      <w:r w:rsidR="00AD2278" w:rsidRPr="00427556">
        <w:rPr>
          <w:rFonts w:ascii="Lato" w:hAnsi="Lato" w:cs="Arial"/>
          <w:sz w:val="20"/>
          <w:szCs w:val="20"/>
          <w:lang w:val="nl-NL"/>
        </w:rPr>
        <w:t xml:space="preserve">een verlies aan biodiversiteit en vragen </w:t>
      </w:r>
      <w:r w:rsidRPr="00427556">
        <w:rPr>
          <w:rFonts w:ascii="Lato" w:hAnsi="Lato" w:cs="Arial"/>
          <w:sz w:val="20"/>
          <w:szCs w:val="20"/>
          <w:lang w:val="nl-NL"/>
        </w:rPr>
        <w:t xml:space="preserve">om </w:t>
      </w:r>
      <w:r w:rsidR="00AD2278" w:rsidRPr="00427556">
        <w:rPr>
          <w:rFonts w:ascii="Lato" w:hAnsi="Lato" w:cs="Arial"/>
          <w:sz w:val="20"/>
          <w:szCs w:val="20"/>
          <w:lang w:val="nl-NL"/>
        </w:rPr>
        <w:t xml:space="preserve">duurzamere producten. Dier- en plantvoedingsproducenten </w:t>
      </w:r>
      <w:r w:rsidR="00A0641E" w:rsidRPr="00427556">
        <w:rPr>
          <w:rFonts w:ascii="Lato" w:hAnsi="Lato" w:cs="Arial"/>
          <w:sz w:val="20"/>
          <w:szCs w:val="20"/>
          <w:lang w:val="nl-NL"/>
        </w:rPr>
        <w:t xml:space="preserve">staan voor de uitdaging hun ecologische voetafdruk te minimaliseren, </w:t>
      </w:r>
      <w:r w:rsidR="00BB2AB1" w:rsidRPr="00427556">
        <w:rPr>
          <w:rFonts w:ascii="Lato" w:hAnsi="Lato" w:cs="Arial"/>
          <w:sz w:val="20"/>
          <w:szCs w:val="20"/>
          <w:lang w:val="nl-NL"/>
        </w:rPr>
        <w:t xml:space="preserve">zonder een </w:t>
      </w:r>
      <w:r w:rsidRPr="00427556">
        <w:rPr>
          <w:rFonts w:ascii="Lato" w:hAnsi="Lato" w:cs="Arial"/>
          <w:sz w:val="20"/>
          <w:szCs w:val="20"/>
          <w:lang w:val="nl-NL"/>
        </w:rPr>
        <w:t>compromis</w:t>
      </w:r>
      <w:r w:rsidR="00BB2AB1" w:rsidRPr="00427556">
        <w:rPr>
          <w:rFonts w:ascii="Lato" w:hAnsi="Lato" w:cs="Arial"/>
          <w:sz w:val="20"/>
          <w:szCs w:val="20"/>
          <w:lang w:val="nl-NL"/>
        </w:rPr>
        <w:t xml:space="preserve"> te sluiten op </w:t>
      </w:r>
      <w:r w:rsidR="00A0641E" w:rsidRPr="00427556">
        <w:rPr>
          <w:rFonts w:ascii="Lato" w:hAnsi="Lato" w:cs="Arial"/>
          <w:sz w:val="20"/>
          <w:szCs w:val="20"/>
          <w:lang w:val="nl-NL"/>
        </w:rPr>
        <w:t>de smaak en gezondheidsvoordelen van hun recepten</w:t>
      </w:r>
      <w:r w:rsidR="00BB2AB1" w:rsidRPr="00427556">
        <w:rPr>
          <w:rFonts w:ascii="Lato" w:hAnsi="Lato" w:cs="Arial"/>
          <w:sz w:val="20"/>
          <w:szCs w:val="20"/>
          <w:lang w:val="nl-NL"/>
        </w:rPr>
        <w:t xml:space="preserve">. De </w:t>
      </w:r>
      <w:r w:rsidRPr="00427556">
        <w:rPr>
          <w:rFonts w:ascii="Lato" w:hAnsi="Lato" w:cs="Arial"/>
          <w:sz w:val="20"/>
          <w:szCs w:val="20"/>
          <w:lang w:val="nl-NL"/>
        </w:rPr>
        <w:t>insecteningrediënten</w:t>
      </w:r>
      <w:r w:rsidR="003842BE" w:rsidRPr="00427556">
        <w:rPr>
          <w:rFonts w:ascii="Lato" w:hAnsi="Lato" w:cs="Arial"/>
          <w:sz w:val="20"/>
          <w:szCs w:val="20"/>
          <w:lang w:val="nl-NL"/>
        </w:rPr>
        <w:t xml:space="preserve"> van Protix </w:t>
      </w:r>
      <w:r w:rsidR="00295066" w:rsidRPr="00427556">
        <w:rPr>
          <w:rFonts w:ascii="Lato" w:hAnsi="Lato" w:cs="Arial"/>
          <w:sz w:val="20"/>
          <w:szCs w:val="20"/>
          <w:lang w:val="nl-NL"/>
        </w:rPr>
        <w:t xml:space="preserve">zijn </w:t>
      </w:r>
      <w:r w:rsidR="003842BE" w:rsidRPr="00427556">
        <w:rPr>
          <w:rFonts w:ascii="Lato" w:hAnsi="Lato" w:cs="Arial"/>
          <w:sz w:val="20"/>
          <w:szCs w:val="20"/>
          <w:lang w:val="nl-NL"/>
        </w:rPr>
        <w:t>een duurzamere oplossing met uitstekende smaak</w:t>
      </w:r>
      <w:r w:rsidR="00E26063" w:rsidRPr="00427556">
        <w:rPr>
          <w:rFonts w:ascii="Lato" w:hAnsi="Lato" w:cs="Arial"/>
          <w:sz w:val="20"/>
          <w:szCs w:val="20"/>
          <w:lang w:val="nl-NL"/>
        </w:rPr>
        <w:t>-</w:t>
      </w:r>
      <w:r w:rsidR="003842BE" w:rsidRPr="00427556">
        <w:rPr>
          <w:rFonts w:ascii="Lato" w:hAnsi="Lato" w:cs="Arial"/>
          <w:sz w:val="20"/>
          <w:szCs w:val="20"/>
          <w:lang w:val="nl-NL"/>
        </w:rPr>
        <w:t xml:space="preserve"> en </w:t>
      </w:r>
      <w:r w:rsidR="00CA3995" w:rsidRPr="00427556">
        <w:rPr>
          <w:rFonts w:ascii="Lato" w:hAnsi="Lato" w:cs="Arial"/>
          <w:sz w:val="20"/>
          <w:szCs w:val="20"/>
          <w:lang w:val="nl-NL"/>
        </w:rPr>
        <w:t>gezondheidsprestaties. De studie van D</w:t>
      </w:r>
      <w:r w:rsidR="00E26063" w:rsidRPr="00427556">
        <w:rPr>
          <w:rFonts w:ascii="Lato" w:hAnsi="Lato" w:cs="Arial"/>
          <w:sz w:val="20"/>
          <w:szCs w:val="20"/>
          <w:lang w:val="nl-NL"/>
        </w:rPr>
        <w:t>IL</w:t>
      </w:r>
      <w:r w:rsidR="00CA3995" w:rsidRPr="00427556">
        <w:rPr>
          <w:rFonts w:ascii="Lato" w:hAnsi="Lato" w:cs="Arial"/>
          <w:sz w:val="20"/>
          <w:szCs w:val="20"/>
          <w:lang w:val="nl-NL"/>
        </w:rPr>
        <w:t xml:space="preserve"> laat zien dat het gebruik van land en water en de </w:t>
      </w:r>
      <w:r w:rsidR="00806056" w:rsidRPr="00427556">
        <w:rPr>
          <w:rFonts w:ascii="Lato" w:hAnsi="Lato" w:cs="Arial"/>
          <w:color w:val="000000"/>
          <w:sz w:val="20"/>
          <w:szCs w:val="20"/>
          <w:lang w:val="nl-NL"/>
        </w:rPr>
        <w:t>CO</w:t>
      </w:r>
      <w:r w:rsidR="00806056" w:rsidRPr="00427556">
        <w:rPr>
          <w:rFonts w:ascii="Lato" w:hAnsi="Lato" w:cs="Arial"/>
          <w:color w:val="000000"/>
          <w:sz w:val="20"/>
          <w:szCs w:val="20"/>
          <w:vertAlign w:val="subscript"/>
          <w:lang w:val="nl-NL"/>
        </w:rPr>
        <w:t xml:space="preserve">2 </w:t>
      </w:r>
      <w:r w:rsidR="00806056" w:rsidRPr="00427556">
        <w:rPr>
          <w:rFonts w:ascii="Lato" w:hAnsi="Lato" w:cs="Arial"/>
          <w:sz w:val="20"/>
          <w:szCs w:val="20"/>
          <w:lang w:val="nl-NL"/>
        </w:rPr>
        <w:t>-e</w:t>
      </w:r>
      <w:r w:rsidR="00CA3995" w:rsidRPr="00427556">
        <w:rPr>
          <w:rFonts w:ascii="Lato" w:hAnsi="Lato" w:cs="Arial"/>
          <w:sz w:val="20"/>
          <w:szCs w:val="20"/>
          <w:lang w:val="nl-NL"/>
        </w:rPr>
        <w:t xml:space="preserve">missies </w:t>
      </w:r>
      <w:r w:rsidR="001D1FF0" w:rsidRPr="00427556">
        <w:rPr>
          <w:rFonts w:ascii="Lato" w:hAnsi="Lato" w:cs="Arial"/>
          <w:sz w:val="20"/>
          <w:szCs w:val="20"/>
          <w:lang w:val="nl-NL"/>
        </w:rPr>
        <w:t xml:space="preserve">voor de insecteningrediënten van Protix aanzienlijk lager zijn dan voor </w:t>
      </w:r>
      <w:r w:rsidR="005D3D6B" w:rsidRPr="00427556">
        <w:rPr>
          <w:rFonts w:ascii="Lato" w:hAnsi="Lato" w:cs="Arial"/>
          <w:sz w:val="20"/>
          <w:szCs w:val="20"/>
          <w:lang w:val="nl-NL"/>
        </w:rPr>
        <w:t xml:space="preserve">de </w:t>
      </w:r>
      <w:r w:rsidR="005346D9" w:rsidRPr="00427556">
        <w:rPr>
          <w:rFonts w:ascii="Lato" w:hAnsi="Lato" w:cs="Arial"/>
          <w:sz w:val="20"/>
          <w:szCs w:val="20"/>
          <w:lang w:val="nl-NL"/>
        </w:rPr>
        <w:t>ingrediënten</w:t>
      </w:r>
      <w:r w:rsidR="005D3D6B" w:rsidRPr="00427556">
        <w:rPr>
          <w:rFonts w:ascii="Lato" w:hAnsi="Lato" w:cs="Arial"/>
          <w:sz w:val="20"/>
          <w:szCs w:val="20"/>
          <w:lang w:val="nl-NL"/>
        </w:rPr>
        <w:t xml:space="preserve"> die op dit moment in de </w:t>
      </w:r>
      <w:r w:rsidR="008631EB">
        <w:rPr>
          <w:rFonts w:ascii="Lato" w:hAnsi="Lato" w:cs="Arial"/>
          <w:sz w:val="20"/>
          <w:szCs w:val="20"/>
          <w:lang w:val="nl-NL"/>
        </w:rPr>
        <w:t>dier</w:t>
      </w:r>
      <w:r w:rsidR="005D3D6B" w:rsidRPr="00427556">
        <w:rPr>
          <w:rFonts w:ascii="Lato" w:hAnsi="Lato" w:cs="Arial"/>
          <w:sz w:val="20"/>
          <w:szCs w:val="20"/>
          <w:lang w:val="nl-NL"/>
        </w:rPr>
        <w:t>voed</w:t>
      </w:r>
      <w:r w:rsidR="008631EB">
        <w:rPr>
          <w:rFonts w:ascii="Lato" w:hAnsi="Lato" w:cs="Arial"/>
          <w:sz w:val="20"/>
          <w:szCs w:val="20"/>
          <w:lang w:val="nl-NL"/>
        </w:rPr>
        <w:t>er</w:t>
      </w:r>
      <w:r w:rsidR="005D3D6B" w:rsidRPr="00427556">
        <w:rPr>
          <w:rFonts w:ascii="Lato" w:hAnsi="Lato" w:cs="Arial"/>
          <w:sz w:val="20"/>
          <w:szCs w:val="20"/>
          <w:lang w:val="nl-NL"/>
        </w:rPr>
        <w:t>industrie gebruikt worden zoals soja-eiwitconcentraat, palm</w:t>
      </w:r>
      <w:r w:rsidR="002E7AF4" w:rsidRPr="00427556">
        <w:rPr>
          <w:rFonts w:ascii="Lato" w:hAnsi="Lato" w:cs="Arial"/>
          <w:sz w:val="20"/>
          <w:szCs w:val="20"/>
          <w:lang w:val="nl-NL"/>
        </w:rPr>
        <w:t xml:space="preserve">olie </w:t>
      </w:r>
      <w:r w:rsidR="005346D9" w:rsidRPr="00427556">
        <w:rPr>
          <w:rFonts w:ascii="Lato" w:hAnsi="Lato" w:cs="Arial"/>
          <w:sz w:val="20"/>
          <w:szCs w:val="20"/>
          <w:lang w:val="nl-NL"/>
        </w:rPr>
        <w:t xml:space="preserve">en vismeel. </w:t>
      </w:r>
    </w:p>
    <w:p w14:paraId="41EEBB0C" w14:textId="2C5DD75B" w:rsidR="008566D5" w:rsidRPr="00427556" w:rsidRDefault="00697853" w:rsidP="003F3E5C">
      <w:pPr>
        <w:rPr>
          <w:rFonts w:ascii="Lato" w:hAnsi="Lato" w:cs="Arial"/>
          <w:sz w:val="20"/>
          <w:szCs w:val="20"/>
          <w:lang w:val="nl-NL"/>
        </w:rPr>
      </w:pPr>
      <w:r w:rsidRPr="00427556">
        <w:rPr>
          <w:rFonts w:ascii="Lato" w:hAnsi="Lato" w:cs="Arial"/>
          <w:sz w:val="20"/>
          <w:szCs w:val="20"/>
          <w:lang w:val="nl-NL"/>
        </w:rPr>
        <w:t>Protix</w:t>
      </w:r>
      <w:r w:rsidR="002C26AB" w:rsidRPr="00427556">
        <w:rPr>
          <w:rFonts w:ascii="Lato" w:hAnsi="Lato" w:cs="Arial"/>
          <w:sz w:val="20"/>
          <w:szCs w:val="20"/>
          <w:lang w:val="nl-NL"/>
        </w:rPr>
        <w:t>’</w:t>
      </w:r>
      <w:r w:rsidRPr="00427556">
        <w:rPr>
          <w:rFonts w:ascii="Lato" w:hAnsi="Lato" w:cs="Arial"/>
          <w:sz w:val="20"/>
          <w:szCs w:val="20"/>
          <w:lang w:val="nl-NL"/>
        </w:rPr>
        <w:t xml:space="preserve"> </w:t>
      </w:r>
      <w:r w:rsidR="005346D9" w:rsidRPr="00427556">
        <w:rPr>
          <w:rFonts w:ascii="Lato" w:hAnsi="Lato" w:cs="Arial"/>
          <w:sz w:val="20"/>
          <w:szCs w:val="20"/>
          <w:lang w:val="nl-NL"/>
        </w:rPr>
        <w:t xml:space="preserve">missie </w:t>
      </w:r>
      <w:r w:rsidR="00080679" w:rsidRPr="00427556">
        <w:rPr>
          <w:rFonts w:ascii="Lato" w:hAnsi="Lato" w:cs="Arial"/>
          <w:sz w:val="20"/>
          <w:szCs w:val="20"/>
          <w:lang w:val="nl-NL"/>
        </w:rPr>
        <w:t xml:space="preserve">is het </w:t>
      </w:r>
      <w:r w:rsidR="005346D9" w:rsidRPr="00427556">
        <w:rPr>
          <w:rFonts w:ascii="Lato" w:hAnsi="Lato" w:cs="Arial"/>
          <w:sz w:val="20"/>
          <w:szCs w:val="20"/>
          <w:lang w:val="nl-NL"/>
        </w:rPr>
        <w:t>voedselsysteem</w:t>
      </w:r>
      <w:r w:rsidR="00080679" w:rsidRPr="00427556">
        <w:rPr>
          <w:rFonts w:ascii="Lato" w:hAnsi="Lato" w:cs="Arial"/>
          <w:sz w:val="20"/>
          <w:szCs w:val="20"/>
          <w:lang w:val="nl-NL"/>
        </w:rPr>
        <w:t xml:space="preserve"> </w:t>
      </w:r>
      <w:r w:rsidR="00F961E5" w:rsidRPr="00427556">
        <w:rPr>
          <w:rFonts w:ascii="Lato" w:hAnsi="Lato" w:cs="Arial"/>
          <w:sz w:val="20"/>
          <w:szCs w:val="20"/>
          <w:lang w:val="nl-NL"/>
        </w:rPr>
        <w:t xml:space="preserve">terug </w:t>
      </w:r>
      <w:r w:rsidR="00FE7275" w:rsidRPr="00427556">
        <w:rPr>
          <w:rFonts w:ascii="Lato" w:hAnsi="Lato" w:cs="Arial"/>
          <w:sz w:val="20"/>
          <w:szCs w:val="20"/>
          <w:lang w:val="nl-NL"/>
        </w:rPr>
        <w:t>in balans te brengen met de natuur</w:t>
      </w:r>
      <w:r w:rsidRPr="00427556">
        <w:rPr>
          <w:rFonts w:ascii="Lato" w:hAnsi="Lato" w:cs="Arial"/>
          <w:sz w:val="20"/>
          <w:szCs w:val="20"/>
          <w:lang w:val="nl-NL"/>
        </w:rPr>
        <w:t xml:space="preserve">. </w:t>
      </w:r>
      <w:r w:rsidR="00FE7275" w:rsidRPr="00427556">
        <w:rPr>
          <w:rFonts w:ascii="Lato" w:hAnsi="Lato" w:cs="Arial"/>
          <w:sz w:val="20"/>
          <w:szCs w:val="20"/>
          <w:lang w:val="nl-NL"/>
        </w:rPr>
        <w:t xml:space="preserve">De </w:t>
      </w:r>
      <w:r w:rsidR="00F961E5" w:rsidRPr="00427556">
        <w:rPr>
          <w:rFonts w:ascii="Lato" w:hAnsi="Lato" w:cs="Arial"/>
          <w:sz w:val="20"/>
          <w:szCs w:val="20"/>
          <w:lang w:val="nl-NL"/>
        </w:rPr>
        <w:t>ingrediënten</w:t>
      </w:r>
      <w:r w:rsidR="00FE7275" w:rsidRPr="00427556">
        <w:rPr>
          <w:rFonts w:ascii="Lato" w:hAnsi="Lato" w:cs="Arial"/>
          <w:sz w:val="20"/>
          <w:szCs w:val="20"/>
          <w:lang w:val="nl-NL"/>
        </w:rPr>
        <w:t xml:space="preserve"> van het bedrijf scoorden al beter dan alternatieve </w:t>
      </w:r>
      <w:r w:rsidR="00F961E5" w:rsidRPr="00427556">
        <w:rPr>
          <w:rFonts w:ascii="Lato" w:hAnsi="Lato" w:cs="Arial"/>
          <w:sz w:val="20"/>
          <w:szCs w:val="20"/>
          <w:lang w:val="nl-NL"/>
        </w:rPr>
        <w:t>ingrediënten</w:t>
      </w:r>
      <w:r w:rsidR="00FE7275" w:rsidRPr="00427556">
        <w:rPr>
          <w:rFonts w:ascii="Lato" w:hAnsi="Lato" w:cs="Arial"/>
          <w:sz w:val="20"/>
          <w:szCs w:val="20"/>
          <w:lang w:val="nl-NL"/>
        </w:rPr>
        <w:t xml:space="preserve"> in de eerste</w:t>
      </w:r>
      <w:r w:rsidR="00081730" w:rsidRPr="00427556">
        <w:rPr>
          <w:rFonts w:ascii="Lato" w:hAnsi="Lato" w:cs="Arial"/>
          <w:sz w:val="20"/>
          <w:szCs w:val="20"/>
          <w:lang w:val="nl-NL"/>
        </w:rPr>
        <w:t>,</w:t>
      </w:r>
      <w:r w:rsidR="009534B4" w:rsidRPr="00427556">
        <w:rPr>
          <w:rFonts w:ascii="Lato" w:hAnsi="Lato" w:cs="Arial"/>
          <w:sz w:val="20"/>
          <w:szCs w:val="20"/>
          <w:lang w:val="nl-NL"/>
        </w:rPr>
        <w:t xml:space="preserve"> </w:t>
      </w:r>
      <w:r w:rsidR="009E5BA9" w:rsidRPr="00427556">
        <w:rPr>
          <w:rFonts w:ascii="Lato" w:hAnsi="Lato" w:cs="Arial"/>
          <w:sz w:val="20"/>
          <w:szCs w:val="20"/>
          <w:lang w:val="nl-NL"/>
        </w:rPr>
        <w:t>intercollegiaal getoetste</w:t>
      </w:r>
      <w:r w:rsidR="009534B4" w:rsidRPr="00427556">
        <w:rPr>
          <w:rFonts w:ascii="Lato" w:hAnsi="Lato" w:cs="Arial"/>
          <w:sz w:val="20"/>
          <w:szCs w:val="20"/>
          <w:lang w:val="nl-NL"/>
        </w:rPr>
        <w:t>,</w:t>
      </w:r>
      <w:r w:rsidR="00081730" w:rsidRPr="00427556">
        <w:rPr>
          <w:rFonts w:ascii="Lato" w:hAnsi="Lato" w:cs="Arial"/>
          <w:sz w:val="20"/>
          <w:szCs w:val="20"/>
          <w:lang w:val="nl-NL"/>
        </w:rPr>
        <w:t xml:space="preserve"> LCA van </w:t>
      </w:r>
      <w:r w:rsidR="009321EF" w:rsidRPr="00427556">
        <w:rPr>
          <w:rFonts w:ascii="Lato" w:hAnsi="Lato" w:cs="Arial"/>
          <w:sz w:val="20"/>
          <w:szCs w:val="20"/>
          <w:lang w:val="nl-NL"/>
        </w:rPr>
        <w:t>2019</w:t>
      </w:r>
      <w:r w:rsidR="002C26AB" w:rsidRPr="00427556">
        <w:rPr>
          <w:rFonts w:ascii="Lato" w:hAnsi="Lato" w:cs="Arial"/>
          <w:sz w:val="20"/>
          <w:szCs w:val="20"/>
          <w:lang w:val="nl-NL"/>
        </w:rPr>
        <w:t xml:space="preserve">, </w:t>
      </w:r>
      <w:r w:rsidR="00450934" w:rsidRPr="00427556">
        <w:rPr>
          <w:rFonts w:ascii="Lato" w:hAnsi="Lato" w:cs="Arial"/>
          <w:sz w:val="20"/>
          <w:szCs w:val="20"/>
          <w:lang w:val="nl-NL"/>
        </w:rPr>
        <w:t>en</w:t>
      </w:r>
      <w:r w:rsidR="00081730" w:rsidRPr="00427556">
        <w:rPr>
          <w:rFonts w:ascii="Lato" w:hAnsi="Lato" w:cs="Arial"/>
          <w:sz w:val="20"/>
          <w:szCs w:val="20"/>
          <w:lang w:val="nl-NL"/>
        </w:rPr>
        <w:t xml:space="preserve"> in de toekomst kunnen nog betere resultaten verwacht worden</w:t>
      </w:r>
      <w:r w:rsidR="002D6B9D" w:rsidRPr="00427556">
        <w:rPr>
          <w:rFonts w:ascii="Lato" w:hAnsi="Lato" w:cs="Arial"/>
          <w:sz w:val="20"/>
          <w:szCs w:val="20"/>
          <w:lang w:val="nl-NL"/>
        </w:rPr>
        <w:t>.</w:t>
      </w:r>
      <w:r w:rsidR="00B470D8" w:rsidRPr="00427556">
        <w:rPr>
          <w:rFonts w:ascii="Lato" w:hAnsi="Lato" w:cs="Arial"/>
          <w:sz w:val="20"/>
          <w:szCs w:val="20"/>
          <w:lang w:val="nl-NL"/>
        </w:rPr>
        <w:t xml:space="preserve"> </w:t>
      </w:r>
      <w:r w:rsidR="00F961E5" w:rsidRPr="00427556">
        <w:rPr>
          <w:rFonts w:ascii="Lato" w:hAnsi="Lato" w:cs="Arial"/>
          <w:sz w:val="20"/>
          <w:szCs w:val="20"/>
          <w:lang w:val="nl-NL"/>
        </w:rPr>
        <w:t>Dit</w:t>
      </w:r>
      <w:r w:rsidR="00081730" w:rsidRPr="00427556">
        <w:rPr>
          <w:rFonts w:ascii="Lato" w:hAnsi="Lato" w:cs="Arial"/>
          <w:sz w:val="20"/>
          <w:szCs w:val="20"/>
          <w:lang w:val="nl-NL"/>
        </w:rPr>
        <w:t xml:space="preserve"> is goed nieuws </w:t>
      </w:r>
      <w:r w:rsidR="0043107B" w:rsidRPr="00427556">
        <w:rPr>
          <w:rFonts w:ascii="Lato" w:hAnsi="Lato" w:cs="Arial"/>
          <w:sz w:val="20"/>
          <w:szCs w:val="20"/>
          <w:lang w:val="nl-NL"/>
        </w:rPr>
        <w:t xml:space="preserve">voor de </w:t>
      </w:r>
      <w:r w:rsidR="0043107B" w:rsidRPr="00427556">
        <w:rPr>
          <w:rFonts w:ascii="Lato" w:hAnsi="Lato" w:cs="Arial"/>
          <w:sz w:val="20"/>
          <w:szCs w:val="20"/>
          <w:lang w:val="nl-NL"/>
        </w:rPr>
        <w:lastRenderedPageBreak/>
        <w:t xml:space="preserve">voedingsindustrie als geheel en toont het grote potentieel dat insecten hebben </w:t>
      </w:r>
      <w:r w:rsidR="00E05C93" w:rsidRPr="00427556">
        <w:rPr>
          <w:rFonts w:ascii="Lato" w:hAnsi="Lato" w:cs="Arial"/>
          <w:sz w:val="20"/>
          <w:szCs w:val="20"/>
          <w:lang w:val="nl-NL"/>
        </w:rPr>
        <w:t xml:space="preserve">als </w:t>
      </w:r>
      <w:r w:rsidR="00A847CC" w:rsidRPr="00427556">
        <w:rPr>
          <w:rFonts w:ascii="Lato" w:hAnsi="Lato" w:cs="Arial"/>
          <w:sz w:val="20"/>
          <w:szCs w:val="20"/>
          <w:lang w:val="nl-NL"/>
        </w:rPr>
        <w:t>(</w:t>
      </w:r>
      <w:r w:rsidR="00E05C93" w:rsidRPr="00427556">
        <w:rPr>
          <w:rFonts w:ascii="Lato" w:hAnsi="Lato" w:cs="Arial"/>
          <w:sz w:val="20"/>
          <w:szCs w:val="20"/>
          <w:lang w:val="nl-NL"/>
        </w:rPr>
        <w:t>deel</w:t>
      </w:r>
      <w:r w:rsidR="00A847CC" w:rsidRPr="00427556">
        <w:rPr>
          <w:rFonts w:ascii="Lato" w:hAnsi="Lato" w:cs="Arial"/>
          <w:sz w:val="20"/>
          <w:szCs w:val="20"/>
          <w:lang w:val="nl-NL"/>
        </w:rPr>
        <w:t>-)</w:t>
      </w:r>
      <w:r w:rsidR="00E05C93" w:rsidRPr="00427556">
        <w:rPr>
          <w:rFonts w:ascii="Lato" w:hAnsi="Lato" w:cs="Arial"/>
          <w:sz w:val="20"/>
          <w:szCs w:val="20"/>
          <w:lang w:val="nl-NL"/>
        </w:rPr>
        <w:t xml:space="preserve">oplossing voor de grote uitdagingen waar de industrie voor staat. </w:t>
      </w:r>
    </w:p>
    <w:p w14:paraId="5AAE8BA7" w14:textId="271B8145" w:rsidR="00D2002C" w:rsidRPr="00427556" w:rsidRDefault="002C03D9" w:rsidP="002C03D9">
      <w:pPr>
        <w:tabs>
          <w:tab w:val="num" w:pos="720"/>
        </w:tabs>
        <w:rPr>
          <w:rFonts w:ascii="Lato" w:hAnsi="Lato" w:cs="Arial"/>
          <w:sz w:val="20"/>
          <w:szCs w:val="20"/>
          <w:lang w:val="nl-NL"/>
        </w:rPr>
      </w:pPr>
      <w:r w:rsidRPr="00427556">
        <w:rPr>
          <w:rFonts w:ascii="Lato" w:hAnsi="Lato" w:cs="Arial"/>
          <w:sz w:val="20"/>
          <w:szCs w:val="20"/>
          <w:lang w:val="nl-NL"/>
        </w:rPr>
        <w:t xml:space="preserve">Kees Aarts, CEO </w:t>
      </w:r>
      <w:r w:rsidR="00F24E3C" w:rsidRPr="00427556">
        <w:rPr>
          <w:rFonts w:ascii="Lato" w:hAnsi="Lato" w:cs="Arial"/>
          <w:sz w:val="20"/>
          <w:szCs w:val="20"/>
          <w:lang w:val="nl-NL"/>
        </w:rPr>
        <w:t xml:space="preserve">en </w:t>
      </w:r>
      <w:r w:rsidR="00A847CC" w:rsidRPr="00427556">
        <w:rPr>
          <w:rFonts w:ascii="Lato" w:hAnsi="Lato" w:cs="Arial"/>
          <w:sz w:val="20"/>
          <w:szCs w:val="20"/>
          <w:lang w:val="nl-NL"/>
        </w:rPr>
        <w:t>éé</w:t>
      </w:r>
      <w:r w:rsidR="00F24E3C" w:rsidRPr="00427556">
        <w:rPr>
          <w:rFonts w:ascii="Lato" w:hAnsi="Lato" w:cs="Arial"/>
          <w:sz w:val="20"/>
          <w:szCs w:val="20"/>
          <w:lang w:val="nl-NL"/>
        </w:rPr>
        <w:t xml:space="preserve">n van de twee oprichters van </w:t>
      </w:r>
      <w:r w:rsidRPr="00427556">
        <w:rPr>
          <w:rFonts w:ascii="Lato" w:hAnsi="Lato" w:cs="Arial"/>
          <w:sz w:val="20"/>
          <w:szCs w:val="20"/>
          <w:lang w:val="nl-NL"/>
        </w:rPr>
        <w:t xml:space="preserve">Protix, </w:t>
      </w:r>
      <w:r w:rsidR="00F24E3C" w:rsidRPr="00427556">
        <w:rPr>
          <w:rFonts w:ascii="Lato" w:hAnsi="Lato" w:cs="Arial"/>
          <w:sz w:val="20"/>
          <w:szCs w:val="20"/>
          <w:lang w:val="nl-NL"/>
        </w:rPr>
        <w:t>zegt</w:t>
      </w:r>
      <w:r w:rsidRPr="00427556">
        <w:rPr>
          <w:rFonts w:ascii="Lato" w:hAnsi="Lato" w:cs="Arial"/>
          <w:sz w:val="20"/>
          <w:szCs w:val="20"/>
          <w:lang w:val="nl-NL"/>
        </w:rPr>
        <w:t>, “</w:t>
      </w:r>
      <w:r w:rsidR="00F24E3C" w:rsidRPr="00427556">
        <w:rPr>
          <w:rFonts w:ascii="Lato" w:hAnsi="Lato" w:cs="Arial"/>
          <w:sz w:val="20"/>
          <w:szCs w:val="20"/>
          <w:lang w:val="nl-NL"/>
        </w:rPr>
        <w:t xml:space="preserve">We zijn verheugd dat </w:t>
      </w:r>
      <w:r w:rsidR="00D2002C" w:rsidRPr="00427556">
        <w:rPr>
          <w:rFonts w:ascii="Lato" w:hAnsi="Lato" w:cs="Arial"/>
          <w:sz w:val="20"/>
          <w:szCs w:val="20"/>
          <w:lang w:val="nl-NL"/>
        </w:rPr>
        <w:t xml:space="preserve">de </w:t>
      </w:r>
      <w:r w:rsidR="00F24E3C" w:rsidRPr="00427556">
        <w:rPr>
          <w:rFonts w:ascii="Lato" w:hAnsi="Lato" w:cs="Arial"/>
          <w:sz w:val="20"/>
          <w:szCs w:val="20"/>
          <w:lang w:val="nl-NL"/>
        </w:rPr>
        <w:t xml:space="preserve">studie </w:t>
      </w:r>
      <w:r w:rsidR="00D2002C" w:rsidRPr="00427556">
        <w:rPr>
          <w:rFonts w:ascii="Lato" w:hAnsi="Lato" w:cs="Arial"/>
          <w:sz w:val="20"/>
          <w:szCs w:val="20"/>
          <w:lang w:val="nl-NL"/>
        </w:rPr>
        <w:t xml:space="preserve">bevestigt dat onze producten duurzaam zijn. We hebben in 2019 </w:t>
      </w:r>
      <w:r w:rsidR="00275BE3" w:rsidRPr="00427556">
        <w:rPr>
          <w:rFonts w:ascii="Lato" w:hAnsi="Lato" w:cs="Arial"/>
          <w:sz w:val="20"/>
          <w:szCs w:val="20"/>
          <w:lang w:val="nl-NL"/>
        </w:rPr>
        <w:t>een fabriek van 14.000 m2 gebouwd, de eerste in zijn soort</w:t>
      </w:r>
      <w:r w:rsidR="002C26AB" w:rsidRPr="00427556">
        <w:rPr>
          <w:rFonts w:ascii="Lato" w:hAnsi="Lato" w:cs="Arial"/>
          <w:sz w:val="20"/>
          <w:szCs w:val="20"/>
          <w:lang w:val="nl-NL"/>
        </w:rPr>
        <w:t xml:space="preserve"> wereldwijd</w:t>
      </w:r>
      <w:r w:rsidR="00275BE3" w:rsidRPr="00427556">
        <w:rPr>
          <w:rFonts w:ascii="Lato" w:hAnsi="Lato" w:cs="Arial"/>
          <w:sz w:val="20"/>
          <w:szCs w:val="20"/>
          <w:lang w:val="nl-NL"/>
        </w:rPr>
        <w:t xml:space="preserve">. Nu, een paar jaar laten, zijn we in de positie dat we op deze resultaten kunnen voortborduren en internationaal kunnen </w:t>
      </w:r>
      <w:r w:rsidR="00980155" w:rsidRPr="00427556">
        <w:rPr>
          <w:rFonts w:ascii="Lato" w:hAnsi="Lato" w:cs="Arial"/>
          <w:sz w:val="20"/>
          <w:szCs w:val="20"/>
          <w:lang w:val="nl-NL"/>
        </w:rPr>
        <w:t>gaan</w:t>
      </w:r>
      <w:r w:rsidR="00275BE3" w:rsidRPr="00427556">
        <w:rPr>
          <w:rFonts w:ascii="Lato" w:hAnsi="Lato" w:cs="Arial"/>
          <w:sz w:val="20"/>
          <w:szCs w:val="20"/>
          <w:lang w:val="nl-NL"/>
        </w:rPr>
        <w:t xml:space="preserve"> uitbreiden. Met de nieuwe internationale fabrieken </w:t>
      </w:r>
      <w:r w:rsidR="00AC6E2C" w:rsidRPr="00427556">
        <w:rPr>
          <w:rFonts w:ascii="Lato" w:hAnsi="Lato" w:cs="Arial"/>
          <w:sz w:val="20"/>
          <w:szCs w:val="20"/>
          <w:lang w:val="nl-NL"/>
        </w:rPr>
        <w:t>zijn we ervan overtuigd dat we zelfs nog betere duurzaamheidsresultaten kunnen behalen.”</w:t>
      </w:r>
    </w:p>
    <w:p w14:paraId="440407F3" w14:textId="2E14317E" w:rsidR="001C4AA5" w:rsidRPr="00427556" w:rsidRDefault="00AC6E2C" w:rsidP="00D94B43">
      <w:pPr>
        <w:rPr>
          <w:rFonts w:ascii="Lato" w:hAnsi="Lato"/>
          <w:sz w:val="20"/>
          <w:lang w:val="nl-NL"/>
        </w:rPr>
      </w:pPr>
      <w:r w:rsidRPr="00427556">
        <w:rPr>
          <w:rFonts w:ascii="Lato" w:hAnsi="Lato" w:cs="Arial"/>
          <w:sz w:val="20"/>
          <w:szCs w:val="20"/>
          <w:lang w:val="nl-NL"/>
        </w:rPr>
        <w:t xml:space="preserve">Insecten zijn op meerdere manieren een interessante </w:t>
      </w:r>
      <w:r w:rsidR="00980155" w:rsidRPr="00427556">
        <w:rPr>
          <w:rFonts w:ascii="Lato" w:hAnsi="Lato" w:cs="Arial"/>
          <w:sz w:val="20"/>
          <w:szCs w:val="20"/>
          <w:lang w:val="nl-NL"/>
        </w:rPr>
        <w:t>voedingsbron</w:t>
      </w:r>
      <w:r w:rsidR="00201A00" w:rsidRPr="00427556">
        <w:rPr>
          <w:rFonts w:ascii="Lato" w:hAnsi="Lato" w:cs="Arial"/>
          <w:sz w:val="20"/>
          <w:szCs w:val="20"/>
          <w:lang w:val="nl-NL"/>
        </w:rPr>
        <w:t xml:space="preserve">. </w:t>
      </w:r>
      <w:r w:rsidRPr="00427556">
        <w:rPr>
          <w:rFonts w:ascii="Lato" w:hAnsi="Lato" w:cs="Arial"/>
          <w:sz w:val="20"/>
          <w:szCs w:val="20"/>
          <w:lang w:val="nl-NL"/>
        </w:rPr>
        <w:t>In het bijzonder de zwarte soldaatvlieg</w:t>
      </w:r>
      <w:r w:rsidR="002C26AB" w:rsidRPr="00427556">
        <w:rPr>
          <w:rFonts w:ascii="Lato" w:hAnsi="Lato" w:cs="Arial"/>
          <w:sz w:val="20"/>
          <w:szCs w:val="20"/>
          <w:lang w:val="nl-NL"/>
        </w:rPr>
        <w:t>, omdat dit</w:t>
      </w:r>
      <w:r w:rsidR="002433E7" w:rsidRPr="00427556">
        <w:rPr>
          <w:rFonts w:ascii="Lato" w:hAnsi="Lato" w:cs="Arial"/>
          <w:sz w:val="20"/>
          <w:szCs w:val="20"/>
          <w:lang w:val="nl-NL"/>
        </w:rPr>
        <w:t xml:space="preserve"> een van de meest </w:t>
      </w:r>
      <w:r w:rsidR="00980155" w:rsidRPr="00427556">
        <w:rPr>
          <w:rFonts w:ascii="Lato" w:hAnsi="Lato" w:cs="Arial"/>
          <w:sz w:val="20"/>
          <w:szCs w:val="20"/>
          <w:lang w:val="nl-NL"/>
        </w:rPr>
        <w:t>efficiënte</w:t>
      </w:r>
      <w:r w:rsidR="002433E7" w:rsidRPr="00427556">
        <w:rPr>
          <w:rFonts w:ascii="Lato" w:hAnsi="Lato" w:cs="Arial"/>
          <w:sz w:val="20"/>
          <w:szCs w:val="20"/>
          <w:lang w:val="nl-NL"/>
        </w:rPr>
        <w:t xml:space="preserve"> ‘compost-machines’ in de natuur</w:t>
      </w:r>
      <w:r w:rsidR="002C26AB" w:rsidRPr="00427556">
        <w:rPr>
          <w:rFonts w:ascii="Lato" w:hAnsi="Lato" w:cs="Arial"/>
          <w:sz w:val="20"/>
          <w:szCs w:val="20"/>
          <w:lang w:val="nl-NL"/>
        </w:rPr>
        <w:t xml:space="preserve"> is</w:t>
      </w:r>
      <w:r w:rsidR="002433E7" w:rsidRPr="00427556">
        <w:rPr>
          <w:rFonts w:ascii="Lato" w:hAnsi="Lato" w:cs="Arial"/>
          <w:sz w:val="20"/>
          <w:szCs w:val="20"/>
          <w:lang w:val="nl-NL"/>
        </w:rPr>
        <w:t>.</w:t>
      </w:r>
      <w:r w:rsidR="00201A00" w:rsidRPr="00427556">
        <w:rPr>
          <w:rFonts w:ascii="Lato" w:hAnsi="Lato" w:cs="Arial"/>
          <w:sz w:val="20"/>
          <w:szCs w:val="20"/>
          <w:lang w:val="nl-NL"/>
        </w:rPr>
        <w:t xml:space="preserve"> </w:t>
      </w:r>
      <w:r w:rsidR="002433E7" w:rsidRPr="00427556">
        <w:rPr>
          <w:rFonts w:ascii="Lato" w:hAnsi="Lato" w:cs="Arial"/>
          <w:sz w:val="20"/>
          <w:szCs w:val="20"/>
          <w:lang w:val="nl-NL"/>
        </w:rPr>
        <w:t>De</w:t>
      </w:r>
      <w:r w:rsidR="00276A1F" w:rsidRPr="00427556">
        <w:rPr>
          <w:rFonts w:ascii="Lato" w:hAnsi="Lato" w:cs="Arial"/>
          <w:sz w:val="20"/>
          <w:szCs w:val="20"/>
          <w:lang w:val="nl-NL"/>
        </w:rPr>
        <w:t>ze</w:t>
      </w:r>
      <w:r w:rsidR="002433E7" w:rsidRPr="00427556">
        <w:rPr>
          <w:rFonts w:ascii="Lato" w:hAnsi="Lato" w:cs="Arial"/>
          <w:sz w:val="20"/>
          <w:szCs w:val="20"/>
          <w:lang w:val="nl-NL"/>
        </w:rPr>
        <w:t xml:space="preserve"> vlieg</w:t>
      </w:r>
      <w:r w:rsidR="00276A1F" w:rsidRPr="00427556">
        <w:rPr>
          <w:rFonts w:ascii="Lato" w:hAnsi="Lato" w:cs="Arial"/>
          <w:sz w:val="20"/>
          <w:szCs w:val="20"/>
          <w:lang w:val="nl-NL"/>
        </w:rPr>
        <w:t xml:space="preserve"> kan </w:t>
      </w:r>
      <w:r w:rsidR="00B93211" w:rsidRPr="00427556">
        <w:rPr>
          <w:rFonts w:ascii="Lato" w:hAnsi="Lato" w:cs="Arial"/>
          <w:sz w:val="20"/>
          <w:szCs w:val="20"/>
          <w:lang w:val="nl-NL"/>
        </w:rPr>
        <w:t xml:space="preserve">heel </w:t>
      </w:r>
      <w:r w:rsidR="00276A1F" w:rsidRPr="00427556">
        <w:rPr>
          <w:rFonts w:ascii="Lato" w:hAnsi="Lato" w:cs="Arial"/>
          <w:sz w:val="20"/>
          <w:szCs w:val="20"/>
          <w:lang w:val="nl-NL"/>
        </w:rPr>
        <w:t>divers</w:t>
      </w:r>
      <w:r w:rsidR="00080679" w:rsidRPr="00427556">
        <w:rPr>
          <w:rFonts w:ascii="Lato" w:hAnsi="Lato" w:cs="Arial"/>
          <w:sz w:val="20"/>
          <w:szCs w:val="20"/>
          <w:lang w:val="nl-NL"/>
        </w:rPr>
        <w:t xml:space="preserve">e reststromen </w:t>
      </w:r>
      <w:r w:rsidR="00B93211" w:rsidRPr="00427556">
        <w:rPr>
          <w:rFonts w:ascii="Lato" w:hAnsi="Lato" w:cs="Arial"/>
          <w:sz w:val="20"/>
          <w:szCs w:val="20"/>
          <w:lang w:val="nl-NL"/>
        </w:rPr>
        <w:t xml:space="preserve">eten en </w:t>
      </w:r>
      <w:r w:rsidR="00CE5EC7" w:rsidRPr="00427556">
        <w:rPr>
          <w:rFonts w:ascii="Lato" w:hAnsi="Lato" w:cs="Arial"/>
          <w:sz w:val="20"/>
          <w:szCs w:val="20"/>
          <w:lang w:val="nl-NL"/>
        </w:rPr>
        <w:t>zet</w:t>
      </w:r>
      <w:r w:rsidR="00B93211" w:rsidRPr="00427556">
        <w:rPr>
          <w:rFonts w:ascii="Lato" w:hAnsi="Lato" w:cs="Arial"/>
          <w:sz w:val="20"/>
          <w:szCs w:val="20"/>
          <w:lang w:val="nl-NL"/>
        </w:rPr>
        <w:t xml:space="preserve"> </w:t>
      </w:r>
      <w:r w:rsidR="00CE5EC7" w:rsidRPr="00427556">
        <w:rPr>
          <w:rFonts w:ascii="Lato" w:hAnsi="Lato" w:cs="Arial"/>
          <w:sz w:val="20"/>
          <w:szCs w:val="20"/>
          <w:lang w:val="nl-NL"/>
        </w:rPr>
        <w:t xml:space="preserve">dat </w:t>
      </w:r>
      <w:r w:rsidR="00B93211" w:rsidRPr="00427556">
        <w:rPr>
          <w:rFonts w:ascii="Lato" w:hAnsi="Lato" w:cs="Arial"/>
          <w:sz w:val="20"/>
          <w:szCs w:val="20"/>
          <w:lang w:val="nl-NL"/>
        </w:rPr>
        <w:t>heel snel in waardevolle biomassa om. Dat doet de zwarte soldaa</w:t>
      </w:r>
      <w:r w:rsidR="00CE5EC7" w:rsidRPr="00427556">
        <w:rPr>
          <w:rFonts w:ascii="Lato" w:hAnsi="Lato" w:cs="Arial"/>
          <w:sz w:val="20"/>
          <w:szCs w:val="20"/>
          <w:lang w:val="nl-NL"/>
        </w:rPr>
        <w:t>t</w:t>
      </w:r>
      <w:r w:rsidR="00B93211" w:rsidRPr="00427556">
        <w:rPr>
          <w:rFonts w:ascii="Lato" w:hAnsi="Lato" w:cs="Arial"/>
          <w:sz w:val="20"/>
          <w:szCs w:val="20"/>
          <w:lang w:val="nl-NL"/>
        </w:rPr>
        <w:t xml:space="preserve">vlieg met een lage impact op </w:t>
      </w:r>
      <w:r w:rsidR="00D74A56" w:rsidRPr="00427556">
        <w:rPr>
          <w:rFonts w:ascii="Lato" w:hAnsi="Lato" w:cs="Arial"/>
          <w:sz w:val="20"/>
          <w:szCs w:val="20"/>
          <w:lang w:val="nl-NL"/>
        </w:rPr>
        <w:t>beschikbare bronnen</w:t>
      </w:r>
      <w:r w:rsidR="00FE0BF3" w:rsidRPr="00427556">
        <w:rPr>
          <w:rFonts w:ascii="Lato" w:hAnsi="Lato" w:cs="Arial"/>
          <w:sz w:val="20"/>
          <w:szCs w:val="20"/>
          <w:lang w:val="nl-NL"/>
        </w:rPr>
        <w:t xml:space="preserve">: </w:t>
      </w:r>
      <w:r w:rsidR="00D74A56" w:rsidRPr="00427556">
        <w:rPr>
          <w:rFonts w:ascii="Lato" w:hAnsi="Lato" w:cs="Arial"/>
          <w:sz w:val="20"/>
          <w:szCs w:val="20"/>
          <w:lang w:val="nl-NL"/>
        </w:rPr>
        <w:t xml:space="preserve">een ton </w:t>
      </w:r>
      <w:r w:rsidR="00FE0BF3" w:rsidRPr="00427556">
        <w:rPr>
          <w:rFonts w:ascii="Lato" w:hAnsi="Lato" w:cs="Arial"/>
          <w:sz w:val="20"/>
          <w:szCs w:val="20"/>
          <w:lang w:val="nl-NL"/>
        </w:rPr>
        <w:t>insect</w:t>
      </w:r>
      <w:r w:rsidR="00D74A56" w:rsidRPr="00427556">
        <w:rPr>
          <w:rFonts w:ascii="Lato" w:hAnsi="Lato" w:cs="Arial"/>
          <w:sz w:val="20"/>
          <w:szCs w:val="20"/>
          <w:lang w:val="nl-NL"/>
        </w:rPr>
        <w:t xml:space="preserve">en kan al in </w:t>
      </w:r>
      <w:r w:rsidR="00FE0BF3" w:rsidRPr="00427556">
        <w:rPr>
          <w:rFonts w:ascii="Lato" w:hAnsi="Lato" w:cs="Arial"/>
          <w:sz w:val="20"/>
          <w:szCs w:val="20"/>
          <w:lang w:val="nl-NL"/>
        </w:rPr>
        <w:t xml:space="preserve">14 </w:t>
      </w:r>
      <w:r w:rsidR="00D74A56" w:rsidRPr="00427556">
        <w:rPr>
          <w:rFonts w:ascii="Lato" w:hAnsi="Lato" w:cs="Arial"/>
          <w:sz w:val="20"/>
          <w:szCs w:val="20"/>
          <w:lang w:val="nl-NL"/>
        </w:rPr>
        <w:t xml:space="preserve">dagen </w:t>
      </w:r>
      <w:r w:rsidR="00687091" w:rsidRPr="00427556">
        <w:rPr>
          <w:rFonts w:ascii="Lato" w:hAnsi="Lato" w:cs="Arial"/>
          <w:sz w:val="20"/>
          <w:szCs w:val="20"/>
          <w:lang w:val="nl-NL"/>
        </w:rPr>
        <w:t>groeien met een landgebruik van slechts</w:t>
      </w:r>
      <w:r w:rsidR="00FE0BF3" w:rsidRPr="00427556">
        <w:rPr>
          <w:rFonts w:ascii="Lato" w:hAnsi="Lato" w:cs="Arial"/>
          <w:sz w:val="20"/>
          <w:szCs w:val="20"/>
          <w:lang w:val="nl-NL"/>
        </w:rPr>
        <w:t xml:space="preserve"> 20 </w:t>
      </w:r>
      <w:r w:rsidR="008F3AA8" w:rsidRPr="00427556">
        <w:rPr>
          <w:rFonts w:ascii="Lato" w:hAnsi="Lato" w:cs="Arial"/>
          <w:sz w:val="20"/>
          <w:szCs w:val="20"/>
          <w:lang w:val="nl-NL"/>
        </w:rPr>
        <w:t>m</w:t>
      </w:r>
      <w:r w:rsidR="008F3AA8" w:rsidRPr="00427556">
        <w:rPr>
          <w:rFonts w:ascii="Lato" w:hAnsi="Lato" w:cs="Arial"/>
          <w:sz w:val="20"/>
          <w:szCs w:val="20"/>
          <w:vertAlign w:val="superscript"/>
          <w:lang w:val="nl-NL"/>
        </w:rPr>
        <w:t>2</w:t>
      </w:r>
      <w:r w:rsidR="00201A00" w:rsidRPr="00427556">
        <w:rPr>
          <w:rFonts w:ascii="Lato" w:hAnsi="Lato"/>
          <w:sz w:val="20"/>
          <w:lang w:val="nl-NL"/>
        </w:rPr>
        <w:t>.</w:t>
      </w:r>
      <w:r w:rsidR="00201A00" w:rsidRPr="00427556">
        <w:rPr>
          <w:rFonts w:ascii="Lato" w:hAnsi="Lato" w:cs="Arial"/>
          <w:sz w:val="20"/>
          <w:szCs w:val="20"/>
          <w:lang w:val="nl-NL"/>
        </w:rPr>
        <w:t xml:space="preserve"> </w:t>
      </w:r>
      <w:r w:rsidR="00687091" w:rsidRPr="00427556">
        <w:rPr>
          <w:rFonts w:ascii="Lato" w:hAnsi="Lato" w:cs="Arial"/>
          <w:sz w:val="20"/>
          <w:szCs w:val="20"/>
          <w:lang w:val="nl-NL"/>
        </w:rPr>
        <w:t>Omdat de volwassen vlieg niet eet</w:t>
      </w:r>
      <w:r w:rsidR="007A1217" w:rsidRPr="00427556">
        <w:rPr>
          <w:rFonts w:ascii="Lato" w:hAnsi="Lato" w:cs="Arial"/>
          <w:sz w:val="20"/>
          <w:szCs w:val="20"/>
          <w:lang w:val="nl-NL"/>
        </w:rPr>
        <w:t>,</w:t>
      </w:r>
      <w:r w:rsidR="00687091" w:rsidRPr="00427556">
        <w:rPr>
          <w:rFonts w:ascii="Lato" w:hAnsi="Lato" w:cs="Arial"/>
          <w:sz w:val="20"/>
          <w:szCs w:val="20"/>
          <w:lang w:val="nl-NL"/>
        </w:rPr>
        <w:t xml:space="preserve"> zijn </w:t>
      </w:r>
      <w:r w:rsidR="00080679" w:rsidRPr="00427556">
        <w:rPr>
          <w:rFonts w:ascii="Lato" w:hAnsi="Lato" w:cs="Arial"/>
          <w:sz w:val="20"/>
          <w:szCs w:val="20"/>
          <w:lang w:val="nl-NL"/>
        </w:rPr>
        <w:t>de</w:t>
      </w:r>
      <w:r w:rsidR="00687091" w:rsidRPr="00427556">
        <w:rPr>
          <w:rFonts w:ascii="Lato" w:hAnsi="Lato" w:cs="Arial"/>
          <w:sz w:val="20"/>
          <w:szCs w:val="20"/>
          <w:lang w:val="nl-NL"/>
        </w:rPr>
        <w:t xml:space="preserve"> larven heel </w:t>
      </w:r>
      <w:r w:rsidR="007A1217" w:rsidRPr="00427556">
        <w:rPr>
          <w:rFonts w:ascii="Lato" w:hAnsi="Lato" w:cs="Arial"/>
          <w:sz w:val="20"/>
          <w:szCs w:val="20"/>
          <w:lang w:val="nl-NL"/>
        </w:rPr>
        <w:t>efficiënt</w:t>
      </w:r>
      <w:r w:rsidR="00687091" w:rsidRPr="00427556">
        <w:rPr>
          <w:rFonts w:ascii="Lato" w:hAnsi="Lato" w:cs="Arial"/>
          <w:sz w:val="20"/>
          <w:szCs w:val="20"/>
          <w:lang w:val="nl-NL"/>
        </w:rPr>
        <w:t xml:space="preserve"> in het opslaan van </w:t>
      </w:r>
      <w:r w:rsidR="007A1217" w:rsidRPr="00427556">
        <w:rPr>
          <w:rFonts w:ascii="Lato" w:hAnsi="Lato" w:cs="Arial"/>
          <w:sz w:val="20"/>
          <w:szCs w:val="20"/>
          <w:lang w:val="nl-NL"/>
        </w:rPr>
        <w:t>voedingsstoffen</w:t>
      </w:r>
      <w:r w:rsidR="00687091" w:rsidRPr="00427556">
        <w:rPr>
          <w:rFonts w:ascii="Lato" w:hAnsi="Lato" w:cs="Arial"/>
          <w:sz w:val="20"/>
          <w:szCs w:val="20"/>
          <w:lang w:val="nl-NL"/>
        </w:rPr>
        <w:t xml:space="preserve">. Tot slot kunnen de vliegen gekweekt worden in een lokaal en </w:t>
      </w:r>
      <w:r w:rsidR="00271291" w:rsidRPr="00427556">
        <w:rPr>
          <w:rFonts w:ascii="Lato" w:hAnsi="Lato" w:cs="Arial"/>
          <w:sz w:val="20"/>
          <w:szCs w:val="20"/>
          <w:lang w:val="nl-NL"/>
        </w:rPr>
        <w:t>circula</w:t>
      </w:r>
      <w:r w:rsidR="00687091" w:rsidRPr="00427556">
        <w:rPr>
          <w:rFonts w:ascii="Lato" w:hAnsi="Lato" w:cs="Arial"/>
          <w:sz w:val="20"/>
          <w:szCs w:val="20"/>
          <w:lang w:val="nl-NL"/>
        </w:rPr>
        <w:t>i</w:t>
      </w:r>
      <w:r w:rsidR="00271291" w:rsidRPr="00427556">
        <w:rPr>
          <w:rFonts w:ascii="Lato" w:hAnsi="Lato" w:cs="Arial"/>
          <w:sz w:val="20"/>
          <w:szCs w:val="20"/>
          <w:lang w:val="nl-NL"/>
        </w:rPr>
        <w:t xml:space="preserve">r </w:t>
      </w:r>
      <w:r w:rsidR="00687091" w:rsidRPr="00427556">
        <w:rPr>
          <w:rFonts w:ascii="Lato" w:hAnsi="Lato" w:cs="Arial"/>
          <w:sz w:val="20"/>
          <w:szCs w:val="20"/>
          <w:lang w:val="nl-NL"/>
        </w:rPr>
        <w:t>productieproces dichtbij waar ze nodig zijn en dus met weinig transport</w:t>
      </w:r>
      <w:r w:rsidR="00271291" w:rsidRPr="00427556">
        <w:rPr>
          <w:rFonts w:ascii="Lato" w:hAnsi="Lato" w:cs="Arial"/>
          <w:sz w:val="20"/>
          <w:szCs w:val="20"/>
          <w:lang w:val="nl-NL"/>
        </w:rPr>
        <w:t>.</w:t>
      </w:r>
      <w:r w:rsidR="00271291" w:rsidRPr="00427556" w:rsidDel="00271291">
        <w:rPr>
          <w:rFonts w:ascii="Lato" w:hAnsi="Lato" w:cs="Arial"/>
          <w:sz w:val="20"/>
          <w:szCs w:val="20"/>
          <w:lang w:val="nl-NL"/>
        </w:rPr>
        <w:t xml:space="preserve"> </w:t>
      </w:r>
      <w:r w:rsidR="008F3AA8" w:rsidRPr="00427556">
        <w:rPr>
          <w:rFonts w:ascii="Lato" w:hAnsi="Lato" w:cs="Arial"/>
          <w:sz w:val="20"/>
          <w:szCs w:val="20"/>
          <w:lang w:val="nl-NL"/>
        </w:rPr>
        <w:t>Prot</w:t>
      </w:r>
      <w:r w:rsidR="00317316" w:rsidRPr="00427556">
        <w:rPr>
          <w:rFonts w:ascii="Lato" w:hAnsi="Lato" w:cs="Arial"/>
          <w:sz w:val="20"/>
          <w:szCs w:val="20"/>
          <w:lang w:val="nl-NL"/>
        </w:rPr>
        <w:t>i</w:t>
      </w:r>
      <w:r w:rsidR="008F3AA8" w:rsidRPr="00427556">
        <w:rPr>
          <w:rFonts w:ascii="Lato" w:hAnsi="Lato" w:cs="Arial"/>
          <w:sz w:val="20"/>
          <w:szCs w:val="20"/>
          <w:lang w:val="nl-NL"/>
        </w:rPr>
        <w:t xml:space="preserve">x </w:t>
      </w:r>
      <w:r w:rsidR="00162C8E" w:rsidRPr="00427556">
        <w:rPr>
          <w:rFonts w:ascii="Lato" w:hAnsi="Lato" w:cs="Arial"/>
          <w:sz w:val="20"/>
          <w:szCs w:val="20"/>
          <w:lang w:val="nl-NL"/>
        </w:rPr>
        <w:t xml:space="preserve">maakt </w:t>
      </w:r>
      <w:r w:rsidR="008F3AA8" w:rsidRPr="00427556">
        <w:rPr>
          <w:rFonts w:ascii="Lato" w:hAnsi="Lato" w:cs="Arial"/>
          <w:sz w:val="20"/>
          <w:szCs w:val="20"/>
          <w:lang w:val="nl-NL"/>
        </w:rPr>
        <w:t>succes</w:t>
      </w:r>
      <w:r w:rsidR="00162C8E" w:rsidRPr="00427556">
        <w:rPr>
          <w:rFonts w:ascii="Lato" w:hAnsi="Lato" w:cs="Arial"/>
          <w:sz w:val="20"/>
          <w:szCs w:val="20"/>
          <w:lang w:val="nl-NL"/>
        </w:rPr>
        <w:t xml:space="preserve">vol gebruik van de unieke capaciteiten van deze extreem </w:t>
      </w:r>
      <w:r w:rsidR="00DD1C53" w:rsidRPr="00427556">
        <w:rPr>
          <w:rFonts w:ascii="Lato" w:hAnsi="Lato" w:cs="Arial"/>
          <w:sz w:val="20"/>
          <w:szCs w:val="20"/>
          <w:lang w:val="nl-NL"/>
        </w:rPr>
        <w:t>efficiënte</w:t>
      </w:r>
      <w:r w:rsidR="00162C8E" w:rsidRPr="00427556">
        <w:rPr>
          <w:rFonts w:ascii="Lato" w:hAnsi="Lato" w:cs="Arial"/>
          <w:sz w:val="20"/>
          <w:szCs w:val="20"/>
          <w:lang w:val="nl-NL"/>
        </w:rPr>
        <w:t xml:space="preserve"> natuurlijke </w:t>
      </w:r>
      <w:r w:rsidR="009F248C" w:rsidRPr="00427556">
        <w:rPr>
          <w:rFonts w:ascii="Lato" w:hAnsi="Lato" w:cs="Arial"/>
          <w:sz w:val="20"/>
          <w:szCs w:val="20"/>
          <w:lang w:val="nl-NL"/>
        </w:rPr>
        <w:t>‘</w:t>
      </w:r>
      <w:proofErr w:type="spellStart"/>
      <w:r w:rsidR="00D22D34" w:rsidRPr="00427556">
        <w:rPr>
          <w:rFonts w:ascii="Lato" w:hAnsi="Lato" w:cs="Arial"/>
          <w:sz w:val="20"/>
          <w:szCs w:val="20"/>
          <w:lang w:val="nl-NL"/>
        </w:rPr>
        <w:t>upc</w:t>
      </w:r>
      <w:r w:rsidR="00A56106" w:rsidRPr="00427556">
        <w:rPr>
          <w:rFonts w:ascii="Lato" w:hAnsi="Lato" w:cs="Arial"/>
          <w:sz w:val="20"/>
          <w:szCs w:val="20"/>
          <w:lang w:val="nl-NL"/>
        </w:rPr>
        <w:t>y</w:t>
      </w:r>
      <w:r w:rsidR="00D22D34" w:rsidRPr="00427556">
        <w:rPr>
          <w:rFonts w:ascii="Lato" w:hAnsi="Lato" w:cs="Arial"/>
          <w:sz w:val="20"/>
          <w:szCs w:val="20"/>
          <w:lang w:val="nl-NL"/>
        </w:rPr>
        <w:t>clers</w:t>
      </w:r>
      <w:proofErr w:type="spellEnd"/>
      <w:r w:rsidR="009F248C" w:rsidRPr="00427556">
        <w:rPr>
          <w:rFonts w:ascii="Lato" w:hAnsi="Lato" w:cs="Arial"/>
          <w:sz w:val="20"/>
          <w:szCs w:val="20"/>
          <w:lang w:val="nl-NL"/>
        </w:rPr>
        <w:t>’</w:t>
      </w:r>
      <w:r w:rsidR="00D22D34" w:rsidRPr="00427556">
        <w:rPr>
          <w:rFonts w:ascii="Lato" w:hAnsi="Lato" w:cs="Arial"/>
          <w:sz w:val="20"/>
          <w:szCs w:val="20"/>
          <w:lang w:val="nl-NL"/>
        </w:rPr>
        <w:t>.</w:t>
      </w:r>
    </w:p>
    <w:p w14:paraId="6047AC3C" w14:textId="443242C9" w:rsidR="00BD5FA7" w:rsidRPr="00427556" w:rsidRDefault="00BD5FA7" w:rsidP="00E636DC">
      <w:pPr>
        <w:rPr>
          <w:rFonts w:ascii="Lato" w:hAnsi="Lato" w:cs="Arial"/>
          <w:sz w:val="20"/>
          <w:szCs w:val="20"/>
          <w:lang w:val="nl-NL"/>
        </w:rPr>
      </w:pPr>
      <w:r w:rsidRPr="00427556">
        <w:rPr>
          <w:rFonts w:ascii="Lato" w:hAnsi="Lato" w:cs="Arial"/>
          <w:sz w:val="20"/>
          <w:szCs w:val="20"/>
          <w:lang w:val="nl-NL"/>
        </w:rPr>
        <w:t>Het gebruik</w:t>
      </w:r>
      <w:r w:rsidR="008E1980" w:rsidRPr="00427556">
        <w:rPr>
          <w:rFonts w:ascii="Lato" w:hAnsi="Lato" w:cs="Arial"/>
          <w:sz w:val="20"/>
          <w:szCs w:val="20"/>
          <w:lang w:val="nl-NL"/>
        </w:rPr>
        <w:t xml:space="preserve"> </w:t>
      </w:r>
      <w:r w:rsidRPr="00427556">
        <w:rPr>
          <w:rFonts w:ascii="Lato" w:hAnsi="Lato" w:cs="Arial"/>
          <w:sz w:val="20"/>
          <w:szCs w:val="20"/>
          <w:lang w:val="nl-NL"/>
        </w:rPr>
        <w:t>van insecten</w:t>
      </w:r>
      <w:r w:rsidR="002C26AB" w:rsidRPr="00427556">
        <w:rPr>
          <w:rFonts w:ascii="Lato" w:hAnsi="Lato" w:cs="Arial"/>
          <w:sz w:val="20"/>
          <w:szCs w:val="20"/>
          <w:lang w:val="nl-NL"/>
        </w:rPr>
        <w:t>,</w:t>
      </w:r>
      <w:r w:rsidRPr="00427556">
        <w:rPr>
          <w:rFonts w:ascii="Lato" w:hAnsi="Lato" w:cs="Arial"/>
          <w:sz w:val="20"/>
          <w:szCs w:val="20"/>
          <w:lang w:val="nl-NL"/>
        </w:rPr>
        <w:t xml:space="preserve"> en specifiek de zwarte soldaa</w:t>
      </w:r>
      <w:r w:rsidR="008E1980" w:rsidRPr="00427556">
        <w:rPr>
          <w:rFonts w:ascii="Lato" w:hAnsi="Lato" w:cs="Arial"/>
          <w:sz w:val="20"/>
          <w:szCs w:val="20"/>
          <w:lang w:val="nl-NL"/>
        </w:rPr>
        <w:t>t</w:t>
      </w:r>
      <w:r w:rsidRPr="00427556">
        <w:rPr>
          <w:rFonts w:ascii="Lato" w:hAnsi="Lato" w:cs="Arial"/>
          <w:sz w:val="20"/>
          <w:szCs w:val="20"/>
          <w:lang w:val="nl-NL"/>
        </w:rPr>
        <w:t>vlieg</w:t>
      </w:r>
      <w:r w:rsidR="002C26AB" w:rsidRPr="00427556">
        <w:rPr>
          <w:rFonts w:ascii="Lato" w:hAnsi="Lato" w:cs="Arial"/>
          <w:sz w:val="20"/>
          <w:szCs w:val="20"/>
          <w:lang w:val="nl-NL"/>
        </w:rPr>
        <w:t>,</w:t>
      </w:r>
      <w:r w:rsidRPr="00427556">
        <w:rPr>
          <w:rFonts w:ascii="Lato" w:hAnsi="Lato" w:cs="Arial"/>
          <w:sz w:val="20"/>
          <w:szCs w:val="20"/>
          <w:lang w:val="nl-NL"/>
        </w:rPr>
        <w:t xml:space="preserve"> </w:t>
      </w:r>
      <w:r w:rsidR="008E1980" w:rsidRPr="00427556">
        <w:rPr>
          <w:rFonts w:ascii="Lato" w:hAnsi="Lato" w:cs="Arial"/>
          <w:sz w:val="20"/>
          <w:szCs w:val="20"/>
          <w:lang w:val="nl-NL"/>
        </w:rPr>
        <w:t xml:space="preserve">als </w:t>
      </w:r>
      <w:r w:rsidRPr="00427556">
        <w:rPr>
          <w:rFonts w:ascii="Lato" w:hAnsi="Lato" w:cs="Arial"/>
          <w:sz w:val="20"/>
          <w:szCs w:val="20"/>
          <w:lang w:val="nl-NL"/>
        </w:rPr>
        <w:t xml:space="preserve">een </w:t>
      </w:r>
      <w:r w:rsidR="008E1980" w:rsidRPr="00427556">
        <w:rPr>
          <w:rFonts w:ascii="Lato" w:hAnsi="Lato" w:cs="Arial"/>
          <w:sz w:val="20"/>
          <w:szCs w:val="20"/>
          <w:lang w:val="nl-NL"/>
        </w:rPr>
        <w:t>duurzame bron voor eiwitten en andere voedingsstoffen is een relatief nieuw, doch natuurlijk concept. Protix is de wereldwijde pionier in het gebruik van insecten en is het enige bedrijf in de wereld d</w:t>
      </w:r>
      <w:r w:rsidR="002C26AB" w:rsidRPr="00427556">
        <w:rPr>
          <w:rFonts w:ascii="Lato" w:hAnsi="Lato" w:cs="Arial"/>
          <w:sz w:val="20"/>
          <w:szCs w:val="20"/>
          <w:lang w:val="nl-NL"/>
        </w:rPr>
        <w:t>at</w:t>
      </w:r>
      <w:r w:rsidR="008E1980" w:rsidRPr="00427556">
        <w:rPr>
          <w:rFonts w:ascii="Lato" w:hAnsi="Lato" w:cs="Arial"/>
          <w:sz w:val="20"/>
          <w:szCs w:val="20"/>
          <w:lang w:val="nl-NL"/>
        </w:rPr>
        <w:t xml:space="preserve"> insecten op </w:t>
      </w:r>
      <w:r w:rsidR="00DD1C53" w:rsidRPr="00427556">
        <w:rPr>
          <w:rFonts w:ascii="Lato" w:hAnsi="Lato" w:cs="Arial"/>
          <w:sz w:val="20"/>
          <w:szCs w:val="20"/>
          <w:lang w:val="nl-NL"/>
        </w:rPr>
        <w:t>industriële</w:t>
      </w:r>
      <w:r w:rsidR="008E1980" w:rsidRPr="00427556">
        <w:rPr>
          <w:rFonts w:ascii="Lato" w:hAnsi="Lato" w:cs="Arial"/>
          <w:sz w:val="20"/>
          <w:szCs w:val="20"/>
          <w:lang w:val="nl-NL"/>
        </w:rPr>
        <w:t xml:space="preserve"> schaal produceert. </w:t>
      </w:r>
      <w:r w:rsidR="006250A1" w:rsidRPr="00427556">
        <w:rPr>
          <w:rFonts w:ascii="Lato" w:hAnsi="Lato" w:cs="Arial"/>
          <w:sz w:val="20"/>
          <w:szCs w:val="20"/>
          <w:lang w:val="nl-NL"/>
        </w:rPr>
        <w:t xml:space="preserve">Het vervangen van de huidige dier- en plantaardige eiwitten en vetten door eiwitten en vetten van insecten is een </w:t>
      </w:r>
      <w:r w:rsidR="001A09E8" w:rsidRPr="00427556">
        <w:rPr>
          <w:rFonts w:ascii="Lato" w:hAnsi="Lato" w:cs="Arial"/>
          <w:sz w:val="20"/>
          <w:szCs w:val="20"/>
          <w:lang w:val="nl-NL"/>
        </w:rPr>
        <w:t>logische</w:t>
      </w:r>
      <w:r w:rsidR="006250A1" w:rsidRPr="00427556">
        <w:rPr>
          <w:rFonts w:ascii="Lato" w:hAnsi="Lato" w:cs="Arial"/>
          <w:sz w:val="20"/>
          <w:szCs w:val="20"/>
          <w:lang w:val="nl-NL"/>
        </w:rPr>
        <w:t xml:space="preserve"> stap in het </w:t>
      </w:r>
      <w:r w:rsidR="001A09E8" w:rsidRPr="00427556">
        <w:rPr>
          <w:rFonts w:ascii="Lato" w:hAnsi="Lato" w:cs="Arial"/>
          <w:sz w:val="20"/>
          <w:szCs w:val="20"/>
          <w:lang w:val="nl-NL"/>
        </w:rPr>
        <w:t>creëren</w:t>
      </w:r>
      <w:r w:rsidR="006250A1" w:rsidRPr="00427556">
        <w:rPr>
          <w:rFonts w:ascii="Lato" w:hAnsi="Lato" w:cs="Arial"/>
          <w:sz w:val="20"/>
          <w:szCs w:val="20"/>
          <w:lang w:val="nl-NL"/>
        </w:rPr>
        <w:t xml:space="preserve"> van een </w:t>
      </w:r>
      <w:r w:rsidR="001A09E8" w:rsidRPr="00427556">
        <w:rPr>
          <w:rFonts w:ascii="Lato" w:hAnsi="Lato" w:cs="Arial"/>
          <w:sz w:val="20"/>
          <w:szCs w:val="20"/>
          <w:lang w:val="nl-NL"/>
        </w:rPr>
        <w:t>positieve</w:t>
      </w:r>
      <w:r w:rsidR="006250A1" w:rsidRPr="00427556">
        <w:rPr>
          <w:rFonts w:ascii="Lato" w:hAnsi="Lato" w:cs="Arial"/>
          <w:sz w:val="20"/>
          <w:szCs w:val="20"/>
          <w:lang w:val="nl-NL"/>
        </w:rPr>
        <w:t xml:space="preserve"> </w:t>
      </w:r>
      <w:r w:rsidR="003934DC" w:rsidRPr="00427556">
        <w:rPr>
          <w:rFonts w:ascii="Lato" w:hAnsi="Lato" w:cs="Arial"/>
          <w:sz w:val="20"/>
          <w:szCs w:val="20"/>
          <w:lang w:val="nl-NL"/>
        </w:rPr>
        <w:t xml:space="preserve">voetafdruk en is ook </w:t>
      </w:r>
      <w:r w:rsidR="001A09E8" w:rsidRPr="00427556">
        <w:rPr>
          <w:rFonts w:ascii="Lato" w:hAnsi="Lato" w:cs="Arial"/>
          <w:sz w:val="20"/>
          <w:szCs w:val="20"/>
          <w:lang w:val="nl-NL"/>
        </w:rPr>
        <w:t>veelbelovend</w:t>
      </w:r>
      <w:r w:rsidR="003934DC" w:rsidRPr="00427556">
        <w:rPr>
          <w:rFonts w:ascii="Lato" w:hAnsi="Lato" w:cs="Arial"/>
          <w:sz w:val="20"/>
          <w:szCs w:val="20"/>
          <w:lang w:val="nl-NL"/>
        </w:rPr>
        <w:t xml:space="preserve"> op het gebied van gezondheidsvoordelen. </w:t>
      </w:r>
    </w:p>
    <w:p w14:paraId="53F1C9CC" w14:textId="53BB7EF6" w:rsidR="009D704E" w:rsidRPr="00427556" w:rsidRDefault="003934DC" w:rsidP="00BF2898">
      <w:pPr>
        <w:rPr>
          <w:rFonts w:ascii="Lato" w:hAnsi="Lato" w:cs="Arial"/>
          <w:sz w:val="20"/>
          <w:szCs w:val="20"/>
          <w:lang w:val="nl-NL"/>
        </w:rPr>
      </w:pPr>
      <w:r w:rsidRPr="00427556">
        <w:rPr>
          <w:rFonts w:ascii="Lato" w:hAnsi="Lato" w:cs="Arial"/>
          <w:sz w:val="20"/>
          <w:szCs w:val="20"/>
          <w:lang w:val="nl-NL"/>
        </w:rPr>
        <w:t xml:space="preserve">Als het leidende bedrijf in </w:t>
      </w:r>
      <w:r w:rsidR="001A09E8" w:rsidRPr="00427556">
        <w:rPr>
          <w:rFonts w:ascii="Lato" w:hAnsi="Lato" w:cs="Arial"/>
          <w:sz w:val="20"/>
          <w:szCs w:val="20"/>
          <w:lang w:val="nl-NL"/>
        </w:rPr>
        <w:t>insecteningrediënten</w:t>
      </w:r>
      <w:r w:rsidRPr="00427556">
        <w:rPr>
          <w:rFonts w:ascii="Lato" w:hAnsi="Lato" w:cs="Arial"/>
          <w:sz w:val="20"/>
          <w:szCs w:val="20"/>
          <w:lang w:val="nl-NL"/>
        </w:rPr>
        <w:t xml:space="preserve"> voor (dier)vo</w:t>
      </w:r>
      <w:r w:rsidR="009D704E" w:rsidRPr="00427556">
        <w:rPr>
          <w:rFonts w:ascii="Lato" w:hAnsi="Lato" w:cs="Arial"/>
          <w:sz w:val="20"/>
          <w:szCs w:val="20"/>
          <w:lang w:val="nl-NL"/>
        </w:rPr>
        <w:t xml:space="preserve">eding levert </w:t>
      </w:r>
      <w:r w:rsidR="0077220F" w:rsidRPr="00427556">
        <w:rPr>
          <w:rFonts w:ascii="Lato" w:hAnsi="Lato" w:cs="Arial"/>
          <w:sz w:val="20"/>
          <w:szCs w:val="20"/>
          <w:lang w:val="nl-NL"/>
        </w:rPr>
        <w:t xml:space="preserve">Protix </w:t>
      </w:r>
      <w:r w:rsidR="009D704E" w:rsidRPr="00427556">
        <w:rPr>
          <w:rFonts w:ascii="Lato" w:hAnsi="Lato" w:cs="Arial"/>
          <w:sz w:val="20"/>
          <w:szCs w:val="20"/>
          <w:lang w:val="nl-NL"/>
        </w:rPr>
        <w:t>aan klanten in de huisdiervoeding, veevoer</w:t>
      </w:r>
      <w:r w:rsidR="004E3F94" w:rsidRPr="00427556">
        <w:rPr>
          <w:rFonts w:ascii="Lato" w:hAnsi="Lato" w:cs="Arial"/>
          <w:sz w:val="20"/>
          <w:szCs w:val="20"/>
          <w:lang w:val="nl-NL"/>
        </w:rPr>
        <w:t xml:space="preserve">, </w:t>
      </w:r>
      <w:r w:rsidR="009D704E" w:rsidRPr="00427556">
        <w:rPr>
          <w:rFonts w:ascii="Lato" w:hAnsi="Lato" w:cs="Arial"/>
          <w:sz w:val="20"/>
          <w:szCs w:val="20"/>
          <w:lang w:val="nl-NL"/>
        </w:rPr>
        <w:t xml:space="preserve">voer voor vissen en </w:t>
      </w:r>
      <w:r w:rsidR="004E3F94" w:rsidRPr="00427556">
        <w:rPr>
          <w:rFonts w:ascii="Lato" w:hAnsi="Lato" w:cs="Arial"/>
          <w:sz w:val="20"/>
          <w:szCs w:val="20"/>
          <w:lang w:val="nl-NL"/>
        </w:rPr>
        <w:t xml:space="preserve">garnalen en de plantensector, inclusief </w:t>
      </w:r>
      <w:r w:rsidR="001A09E8" w:rsidRPr="00427556">
        <w:rPr>
          <w:rFonts w:ascii="Lato" w:hAnsi="Lato" w:cs="Arial"/>
          <w:sz w:val="20"/>
          <w:szCs w:val="20"/>
          <w:lang w:val="nl-NL"/>
        </w:rPr>
        <w:t>’s werelds grootste</w:t>
      </w:r>
      <w:r w:rsidR="007123CD" w:rsidRPr="00427556">
        <w:rPr>
          <w:rFonts w:ascii="Lato" w:hAnsi="Lato" w:cs="Arial"/>
          <w:sz w:val="20"/>
          <w:szCs w:val="20"/>
          <w:lang w:val="nl-NL"/>
        </w:rPr>
        <w:t xml:space="preserve"> diervoedingsmerken en </w:t>
      </w:r>
      <w:r w:rsidR="004645D3" w:rsidRPr="00427556">
        <w:rPr>
          <w:rFonts w:ascii="Lato" w:hAnsi="Lato" w:cs="Arial"/>
          <w:sz w:val="20"/>
          <w:szCs w:val="20"/>
          <w:lang w:val="nl-NL"/>
        </w:rPr>
        <w:t>-producenten</w:t>
      </w:r>
      <w:r w:rsidR="007123CD" w:rsidRPr="00427556">
        <w:rPr>
          <w:rFonts w:ascii="Lato" w:hAnsi="Lato" w:cs="Arial"/>
          <w:sz w:val="20"/>
          <w:szCs w:val="20"/>
          <w:lang w:val="nl-NL"/>
        </w:rPr>
        <w:t xml:space="preserve">. Het bedrijf is klaar voor verdere groei en werkt </w:t>
      </w:r>
      <w:r w:rsidR="004645D3" w:rsidRPr="00427556">
        <w:rPr>
          <w:rFonts w:ascii="Lato" w:hAnsi="Lato" w:cs="Arial"/>
          <w:sz w:val="20"/>
          <w:szCs w:val="20"/>
          <w:lang w:val="nl-NL"/>
        </w:rPr>
        <w:t xml:space="preserve">tegelijkertijd </w:t>
      </w:r>
      <w:r w:rsidR="007123CD" w:rsidRPr="00427556">
        <w:rPr>
          <w:rFonts w:ascii="Lato" w:hAnsi="Lato" w:cs="Arial"/>
          <w:sz w:val="20"/>
          <w:szCs w:val="20"/>
          <w:lang w:val="nl-NL"/>
        </w:rPr>
        <w:t xml:space="preserve">aan een grotere wetenschappelijke </w:t>
      </w:r>
      <w:r w:rsidR="005272EA" w:rsidRPr="00427556">
        <w:rPr>
          <w:rFonts w:ascii="Lato" w:hAnsi="Lato" w:cs="Arial"/>
          <w:sz w:val="20"/>
          <w:szCs w:val="20"/>
          <w:lang w:val="nl-NL"/>
        </w:rPr>
        <w:t>basis voor zijn product portfolio door samen te werken met zijn klanten, wetenschappelijke</w:t>
      </w:r>
      <w:r w:rsidR="002C26AB" w:rsidRPr="00427556">
        <w:rPr>
          <w:rFonts w:ascii="Lato" w:hAnsi="Lato" w:cs="Arial"/>
          <w:sz w:val="20"/>
          <w:szCs w:val="20"/>
          <w:lang w:val="nl-NL"/>
        </w:rPr>
        <w:t>-</w:t>
      </w:r>
      <w:r w:rsidR="005272EA" w:rsidRPr="00427556">
        <w:rPr>
          <w:rFonts w:ascii="Lato" w:hAnsi="Lato" w:cs="Arial"/>
          <w:sz w:val="20"/>
          <w:szCs w:val="20"/>
          <w:lang w:val="nl-NL"/>
        </w:rPr>
        <w:t xml:space="preserve"> en academische </w:t>
      </w:r>
      <w:r w:rsidR="004645D3" w:rsidRPr="00427556">
        <w:rPr>
          <w:rFonts w:ascii="Lato" w:hAnsi="Lato" w:cs="Arial"/>
          <w:sz w:val="20"/>
          <w:szCs w:val="20"/>
          <w:lang w:val="nl-NL"/>
        </w:rPr>
        <w:t>instituten</w:t>
      </w:r>
      <w:r w:rsidR="005272EA" w:rsidRPr="00427556">
        <w:rPr>
          <w:rFonts w:ascii="Lato" w:hAnsi="Lato" w:cs="Arial"/>
          <w:sz w:val="20"/>
          <w:szCs w:val="20"/>
          <w:lang w:val="nl-NL"/>
        </w:rPr>
        <w:t xml:space="preserve"> en andere partijen. </w:t>
      </w:r>
    </w:p>
    <w:p w14:paraId="6768F2EF" w14:textId="248EB45D" w:rsidR="00E413A7" w:rsidRPr="00427556" w:rsidRDefault="005272EA" w:rsidP="00EA4C63">
      <w:pPr>
        <w:tabs>
          <w:tab w:val="num" w:pos="720"/>
        </w:tabs>
        <w:rPr>
          <w:rFonts w:ascii="Lato" w:hAnsi="Lato" w:cs="Arial"/>
          <w:sz w:val="20"/>
          <w:szCs w:val="20"/>
          <w:lang w:val="nl-NL"/>
        </w:rPr>
      </w:pPr>
      <w:r w:rsidRPr="00427556">
        <w:rPr>
          <w:rFonts w:ascii="Lato" w:hAnsi="Lato" w:cs="Arial"/>
          <w:sz w:val="20"/>
          <w:szCs w:val="20"/>
          <w:lang w:val="nl-NL"/>
        </w:rPr>
        <w:t xml:space="preserve">Voor meer details </w:t>
      </w:r>
      <w:r w:rsidR="002C26AB" w:rsidRPr="00427556">
        <w:rPr>
          <w:rFonts w:ascii="Lato" w:hAnsi="Lato" w:cs="Arial"/>
          <w:sz w:val="20"/>
          <w:szCs w:val="20"/>
          <w:lang w:val="nl-NL"/>
        </w:rPr>
        <w:t>over</w:t>
      </w:r>
      <w:r w:rsidR="00D27E9C" w:rsidRPr="00427556">
        <w:rPr>
          <w:rFonts w:ascii="Lato" w:hAnsi="Lato" w:cs="Arial"/>
          <w:sz w:val="20"/>
          <w:szCs w:val="20"/>
          <w:lang w:val="nl-NL"/>
        </w:rPr>
        <w:t xml:space="preserve"> het onderzoek van </w:t>
      </w:r>
      <w:r w:rsidR="00773811" w:rsidRPr="00427556">
        <w:rPr>
          <w:rFonts w:ascii="Lato" w:hAnsi="Lato" w:cs="Arial"/>
          <w:sz w:val="20"/>
          <w:szCs w:val="20"/>
          <w:lang w:val="nl-NL"/>
        </w:rPr>
        <w:t xml:space="preserve">DIL, </w:t>
      </w:r>
      <w:r w:rsidR="00D27E9C" w:rsidRPr="00427556">
        <w:rPr>
          <w:rFonts w:ascii="Lato" w:hAnsi="Lato" w:cs="Arial"/>
          <w:sz w:val="20"/>
          <w:szCs w:val="20"/>
          <w:lang w:val="nl-NL"/>
        </w:rPr>
        <w:t xml:space="preserve">inclusief vergelijkingen met andere alternatieven die in de markt gebruikt worden zoals palmolie, sojaolie en vismeel, </w:t>
      </w:r>
      <w:r w:rsidR="00A27190" w:rsidRPr="00427556">
        <w:rPr>
          <w:rFonts w:ascii="Lato" w:hAnsi="Lato" w:cs="Arial"/>
          <w:sz w:val="20"/>
          <w:szCs w:val="20"/>
          <w:lang w:val="nl-NL"/>
        </w:rPr>
        <w:t xml:space="preserve">kunt u contact opnemen met Protix. </w:t>
      </w:r>
    </w:p>
    <w:p w14:paraId="30A0F1CA" w14:textId="289FBC6A" w:rsidR="008A3165" w:rsidRPr="00427556" w:rsidRDefault="008A3165" w:rsidP="00EA4C63">
      <w:pPr>
        <w:tabs>
          <w:tab w:val="num" w:pos="720"/>
        </w:tabs>
        <w:rPr>
          <w:rFonts w:ascii="Lato" w:hAnsi="Lato" w:cs="Arial"/>
          <w:sz w:val="20"/>
          <w:szCs w:val="20"/>
          <w:lang w:val="nl-NL"/>
        </w:rPr>
      </w:pPr>
    </w:p>
    <w:p w14:paraId="0085CD05" w14:textId="2BF1D966" w:rsidR="00C9288F" w:rsidRPr="00CE5DC5" w:rsidRDefault="00A60058" w:rsidP="002B3C81">
      <w:pPr>
        <w:pBdr>
          <w:bottom w:val="single" w:sz="6" w:space="1" w:color="auto"/>
        </w:pBdr>
        <w:tabs>
          <w:tab w:val="num" w:pos="720"/>
        </w:tabs>
        <w:rPr>
          <w:rFonts w:ascii="Lato" w:hAnsi="Lato"/>
          <w:sz w:val="20"/>
          <w:szCs w:val="20"/>
          <w:lang w:val="nl"/>
        </w:rPr>
      </w:pPr>
      <w:r w:rsidRPr="00427556">
        <w:rPr>
          <w:rFonts w:ascii="Lato" w:hAnsi="Lato"/>
          <w:sz w:val="20"/>
          <w:szCs w:val="20"/>
          <w:lang w:val="nl"/>
        </w:rPr>
        <w:t>Einde</w:t>
      </w:r>
    </w:p>
    <w:p w14:paraId="4030BDB4" w14:textId="2817F9A7" w:rsidR="00A60058" w:rsidRPr="00DB4E6F" w:rsidRDefault="00A60058" w:rsidP="002B3C81">
      <w:pPr>
        <w:rPr>
          <w:rFonts w:ascii="Lato" w:hAnsi="Lato"/>
          <w:b/>
          <w:bCs/>
          <w:sz w:val="18"/>
          <w:szCs w:val="18"/>
          <w:lang w:val="nl"/>
        </w:rPr>
      </w:pPr>
      <w:r w:rsidRPr="00DB4E6F">
        <w:rPr>
          <w:rFonts w:ascii="Lato" w:hAnsi="Lato"/>
          <w:b/>
          <w:bCs/>
          <w:sz w:val="18"/>
          <w:szCs w:val="18"/>
          <w:lang w:val="nl"/>
        </w:rPr>
        <w:t>Over Protix</w:t>
      </w:r>
    </w:p>
    <w:p w14:paraId="0AA21B39" w14:textId="2816F0DD" w:rsidR="002A1507" w:rsidRPr="00DB4E6F" w:rsidRDefault="002A1507" w:rsidP="002A1507">
      <w:pPr>
        <w:rPr>
          <w:rFonts w:ascii="Lato" w:hAnsi="Lato" w:cs="Arial"/>
          <w:sz w:val="18"/>
          <w:szCs w:val="18"/>
          <w:lang w:val="nl-NL"/>
        </w:rPr>
      </w:pPr>
      <w:r w:rsidRPr="00DB4E6F">
        <w:rPr>
          <w:rFonts w:ascii="Lato" w:hAnsi="Lato" w:cs="Arial"/>
          <w:sz w:val="18"/>
          <w:szCs w:val="18"/>
          <w:lang w:val="nl-NL"/>
        </w:rPr>
        <w:t>Protix is marktleider in circulaire, natuurlijke en duurzame ingrediënten van insecten. We kweken larven van de zwarte soldaatvlieg. Plantaardige resten uit de voedingsindustrie dienen als voer voor de insecten. Op hun beurt worden de insecten verwerkt tot duurzame ingrediënten zoals eiwitten en vetten. Deze voedingsstoffen worden door de klanten van Protix gebruikt als voedzame ingrediënten met een hoge toegevoegde waarde in huisdierenvoeding en diervoeder. Protix is het eerste [en enige] bedrijf ter wereld met industriële productie van insecten-ingrediënten</w:t>
      </w:r>
      <w:r w:rsidR="007D522A" w:rsidRPr="00DB4E6F">
        <w:rPr>
          <w:rFonts w:ascii="Lato" w:hAnsi="Lato" w:cs="Arial"/>
          <w:sz w:val="18"/>
          <w:szCs w:val="18"/>
          <w:lang w:val="nl-NL"/>
        </w:rPr>
        <w:t xml:space="preserve"> en </w:t>
      </w:r>
      <w:r w:rsidR="007D522A" w:rsidRPr="00DB4E6F">
        <w:rPr>
          <w:rFonts w:ascii="Lato" w:hAnsi="Lato"/>
          <w:sz w:val="18"/>
          <w:szCs w:val="18"/>
          <w:lang w:val="nl"/>
        </w:rPr>
        <w:t>heeft de basis gelegd voor een breed scala aan gecertificeerde toepassingen in (dier)voeding</w:t>
      </w:r>
      <w:r w:rsidRPr="00DB4E6F">
        <w:rPr>
          <w:rFonts w:ascii="Lato" w:hAnsi="Lato" w:cs="Arial"/>
          <w:sz w:val="18"/>
          <w:szCs w:val="18"/>
          <w:lang w:val="nl-NL"/>
        </w:rPr>
        <w:t xml:space="preserve">. Protix draagt bij aan een voedselsysteem dat in balans is met de natuur. </w:t>
      </w:r>
    </w:p>
    <w:p w14:paraId="13232309" w14:textId="6353F3AE" w:rsidR="00C9288F" w:rsidRPr="00116F1C" w:rsidRDefault="008631EB" w:rsidP="002A1507">
      <w:pPr>
        <w:rPr>
          <w:rFonts w:ascii="Lato" w:hAnsi="Lato" w:cs="Arial"/>
          <w:sz w:val="18"/>
          <w:szCs w:val="18"/>
          <w:lang w:val="en-GB"/>
        </w:rPr>
      </w:pPr>
      <w:hyperlink r:id="rId10" w:history="1">
        <w:r w:rsidR="00C9288F" w:rsidRPr="00116F1C">
          <w:rPr>
            <w:rStyle w:val="Hyperlink"/>
            <w:rFonts w:ascii="Lato" w:hAnsi="Lato" w:cs="Arial"/>
            <w:sz w:val="18"/>
            <w:szCs w:val="18"/>
            <w:lang w:val="en-GB"/>
          </w:rPr>
          <w:t>www.protix.eu</w:t>
        </w:r>
      </w:hyperlink>
    </w:p>
    <w:p w14:paraId="5A8D705D" w14:textId="77777777" w:rsidR="00C9288F" w:rsidRPr="00116F1C" w:rsidRDefault="00C9288F" w:rsidP="002A1507">
      <w:pPr>
        <w:rPr>
          <w:rFonts w:ascii="Lato" w:hAnsi="Lato" w:cs="Arial"/>
          <w:sz w:val="18"/>
          <w:szCs w:val="18"/>
          <w:lang w:val="en-GB"/>
        </w:rPr>
      </w:pPr>
    </w:p>
    <w:p w14:paraId="7EFA33E5" w14:textId="77777777" w:rsidR="00A60058" w:rsidRPr="00116F1C" w:rsidRDefault="00A60058" w:rsidP="00EA4C63">
      <w:pPr>
        <w:tabs>
          <w:tab w:val="num" w:pos="720"/>
        </w:tabs>
        <w:rPr>
          <w:rFonts w:ascii="Lato" w:hAnsi="Lato" w:cs="Arial"/>
          <w:sz w:val="18"/>
          <w:szCs w:val="18"/>
          <w:lang w:val="en-GB"/>
        </w:rPr>
      </w:pPr>
    </w:p>
    <w:p w14:paraId="14B941D4" w14:textId="77777777" w:rsidR="00EA24B7" w:rsidRPr="00DB4E6F" w:rsidRDefault="00EA24B7" w:rsidP="00EA24B7">
      <w:pPr>
        <w:rPr>
          <w:rFonts w:ascii="Lato" w:hAnsi="Lato" w:cs="Arial"/>
          <w:b/>
          <w:bCs/>
          <w:sz w:val="18"/>
          <w:szCs w:val="18"/>
          <w:lang w:val="en-GB"/>
        </w:rPr>
      </w:pPr>
      <w:r w:rsidRPr="00DB4E6F">
        <w:rPr>
          <w:rFonts w:ascii="Lato" w:hAnsi="Lato" w:cs="Arial"/>
          <w:b/>
          <w:bCs/>
          <w:sz w:val="18"/>
          <w:szCs w:val="18"/>
          <w:lang w:val="en-GB"/>
        </w:rPr>
        <w:lastRenderedPageBreak/>
        <w:t>Media contact</w:t>
      </w:r>
    </w:p>
    <w:p w14:paraId="71290FA9" w14:textId="48B4FBBA" w:rsidR="008A3165" w:rsidRPr="008631EB" w:rsidRDefault="00EA24B7" w:rsidP="00CE5DC5">
      <w:pPr>
        <w:rPr>
          <w:rFonts w:ascii="Arial" w:hAnsi="Arial" w:cs="Arial"/>
          <w:sz w:val="20"/>
          <w:szCs w:val="20"/>
          <w:lang w:val="en-GB"/>
        </w:rPr>
      </w:pPr>
      <w:r w:rsidRPr="00DB4E6F">
        <w:rPr>
          <w:rFonts w:ascii="Lato" w:hAnsi="Lato" w:cs="Arial"/>
          <w:sz w:val="18"/>
          <w:szCs w:val="18"/>
        </w:rPr>
        <w:t>Eva Wilders, eva.wilders@protix.eu, +31 6 15449003</w:t>
      </w:r>
    </w:p>
    <w:sectPr w:rsidR="008A3165" w:rsidRPr="008631E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1990" w14:textId="77777777" w:rsidR="005A244C" w:rsidRDefault="005A244C" w:rsidP="006C54FB">
      <w:pPr>
        <w:spacing w:after="0" w:line="240" w:lineRule="auto"/>
      </w:pPr>
      <w:r>
        <w:separator/>
      </w:r>
    </w:p>
  </w:endnote>
  <w:endnote w:type="continuationSeparator" w:id="0">
    <w:p w14:paraId="71185BAE" w14:textId="77777777" w:rsidR="005A244C" w:rsidRDefault="005A244C" w:rsidP="006C54FB">
      <w:pPr>
        <w:spacing w:after="0" w:line="240" w:lineRule="auto"/>
      </w:pPr>
      <w:r>
        <w:continuationSeparator/>
      </w:r>
    </w:p>
  </w:endnote>
  <w:endnote w:type="continuationNotice" w:id="1">
    <w:p w14:paraId="72664321" w14:textId="77777777" w:rsidR="005A244C" w:rsidRDefault="005A2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7E6A" w14:textId="77777777" w:rsidR="00785694" w:rsidRDefault="0078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A8DA" w14:textId="77777777" w:rsidR="005A244C" w:rsidRDefault="005A244C" w:rsidP="006C54FB">
      <w:pPr>
        <w:spacing w:after="0" w:line="240" w:lineRule="auto"/>
      </w:pPr>
      <w:r>
        <w:separator/>
      </w:r>
    </w:p>
  </w:footnote>
  <w:footnote w:type="continuationSeparator" w:id="0">
    <w:p w14:paraId="4D5B017C" w14:textId="77777777" w:rsidR="005A244C" w:rsidRDefault="005A244C" w:rsidP="006C54FB">
      <w:pPr>
        <w:spacing w:after="0" w:line="240" w:lineRule="auto"/>
      </w:pPr>
      <w:r>
        <w:continuationSeparator/>
      </w:r>
    </w:p>
  </w:footnote>
  <w:footnote w:type="continuationNotice" w:id="1">
    <w:p w14:paraId="4AD0F8A1" w14:textId="77777777" w:rsidR="005A244C" w:rsidRDefault="005A2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6BD8" w14:textId="0604EB09" w:rsidR="006C54FB" w:rsidRDefault="008C1626" w:rsidP="00A336B4">
    <w:pPr>
      <w:spacing w:line="240" w:lineRule="auto"/>
      <w:jc w:val="center"/>
      <w:rPr>
        <w:rFonts w:ascii="Lato" w:eastAsia="Calibri" w:hAnsi="Lato" w:cs="Calibri"/>
      </w:rPr>
    </w:pPr>
    <w:r>
      <w:rPr>
        <w:noProof/>
      </w:rPr>
      <w:drawing>
        <wp:anchor distT="0" distB="0" distL="114300" distR="114300" simplePos="0" relativeHeight="251658240" behindDoc="0" locked="0" layoutInCell="1" allowOverlap="1" wp14:anchorId="162A6DCB" wp14:editId="3E4D5F85">
          <wp:simplePos x="0" y="0"/>
          <wp:positionH relativeFrom="margin">
            <wp:posOffset>4070985</wp:posOffset>
          </wp:positionH>
          <wp:positionV relativeFrom="paragraph">
            <wp:posOffset>-81915</wp:posOffset>
          </wp:positionV>
          <wp:extent cx="1713865" cy="699135"/>
          <wp:effectExtent l="0" t="0" r="0" b="0"/>
          <wp:wrapTopAndBottom/>
          <wp:docPr id="13"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699135"/>
                  </a:xfrm>
                  <a:prstGeom prst="rect">
                    <a:avLst/>
                  </a:prstGeom>
                  <a:noFill/>
                  <a:ln>
                    <a:noFill/>
                  </a:ln>
                </pic:spPr>
              </pic:pic>
            </a:graphicData>
          </a:graphic>
        </wp:anchor>
      </w:drawing>
    </w:r>
    <w:r w:rsidR="00A336B4">
      <w:rPr>
        <w:rFonts w:ascii="Lato" w:eastAsia="Lato" w:hAnsi="Lato" w:cs="Lato"/>
        <w:b/>
        <w:bCs/>
        <w:sz w:val="24"/>
        <w:szCs w:val="24"/>
        <w:lang w:val="en-GB"/>
      </w:rPr>
      <w:t xml:space="preserve"> </w:t>
    </w:r>
    <w:r>
      <w:rPr>
        <w:rFonts w:ascii="Lato" w:eastAsia="Lato" w:hAnsi="Lato" w:cs="Lato"/>
        <w:b/>
        <w:bCs/>
        <w:sz w:val="24"/>
        <w:szCs w:val="24"/>
        <w:lang w:val="en-GB"/>
      </w:rPr>
      <w:br/>
    </w:r>
    <w:bookmarkStart w:id="0" w:name="_Hlk86916813"/>
    <w:bookmarkEnd w:id="0"/>
  </w:p>
  <w:p w14:paraId="782BD7A3" w14:textId="77777777" w:rsidR="00BF4918" w:rsidRDefault="00BF4918" w:rsidP="008C16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904"/>
    <w:multiLevelType w:val="hybridMultilevel"/>
    <w:tmpl w:val="FC98EA4E"/>
    <w:lvl w:ilvl="0" w:tplc="F884AB0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C15BB"/>
    <w:multiLevelType w:val="hybridMultilevel"/>
    <w:tmpl w:val="F1143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1A2C5E"/>
    <w:multiLevelType w:val="hybridMultilevel"/>
    <w:tmpl w:val="457CFD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2A0FF1"/>
    <w:multiLevelType w:val="hybridMultilevel"/>
    <w:tmpl w:val="956E32D0"/>
    <w:lvl w:ilvl="0" w:tplc="B468AE48">
      <w:start w:val="1"/>
      <w:numFmt w:val="bullet"/>
      <w:lvlText w:val="•"/>
      <w:lvlJc w:val="left"/>
      <w:pPr>
        <w:tabs>
          <w:tab w:val="num" w:pos="720"/>
        </w:tabs>
        <w:ind w:left="720" w:hanging="360"/>
      </w:pPr>
      <w:rPr>
        <w:rFonts w:ascii="Arial" w:hAnsi="Arial" w:hint="default"/>
      </w:rPr>
    </w:lvl>
    <w:lvl w:ilvl="1" w:tplc="8904FDDE">
      <w:numFmt w:val="bullet"/>
      <w:lvlText w:val="•"/>
      <w:lvlJc w:val="left"/>
      <w:pPr>
        <w:tabs>
          <w:tab w:val="num" w:pos="1440"/>
        </w:tabs>
        <w:ind w:left="1440" w:hanging="360"/>
      </w:pPr>
      <w:rPr>
        <w:rFonts w:ascii="Arial" w:hAnsi="Arial" w:hint="default"/>
      </w:rPr>
    </w:lvl>
    <w:lvl w:ilvl="2" w:tplc="F588F1FE" w:tentative="1">
      <w:start w:val="1"/>
      <w:numFmt w:val="bullet"/>
      <w:lvlText w:val="•"/>
      <w:lvlJc w:val="left"/>
      <w:pPr>
        <w:tabs>
          <w:tab w:val="num" w:pos="2160"/>
        </w:tabs>
        <w:ind w:left="2160" w:hanging="360"/>
      </w:pPr>
      <w:rPr>
        <w:rFonts w:ascii="Arial" w:hAnsi="Arial" w:hint="default"/>
      </w:rPr>
    </w:lvl>
    <w:lvl w:ilvl="3" w:tplc="3EF23156" w:tentative="1">
      <w:start w:val="1"/>
      <w:numFmt w:val="bullet"/>
      <w:lvlText w:val="•"/>
      <w:lvlJc w:val="left"/>
      <w:pPr>
        <w:tabs>
          <w:tab w:val="num" w:pos="2880"/>
        </w:tabs>
        <w:ind w:left="2880" w:hanging="360"/>
      </w:pPr>
      <w:rPr>
        <w:rFonts w:ascii="Arial" w:hAnsi="Arial" w:hint="default"/>
      </w:rPr>
    </w:lvl>
    <w:lvl w:ilvl="4" w:tplc="21BA64A4" w:tentative="1">
      <w:start w:val="1"/>
      <w:numFmt w:val="bullet"/>
      <w:lvlText w:val="•"/>
      <w:lvlJc w:val="left"/>
      <w:pPr>
        <w:tabs>
          <w:tab w:val="num" w:pos="3600"/>
        </w:tabs>
        <w:ind w:left="3600" w:hanging="360"/>
      </w:pPr>
      <w:rPr>
        <w:rFonts w:ascii="Arial" w:hAnsi="Arial" w:hint="default"/>
      </w:rPr>
    </w:lvl>
    <w:lvl w:ilvl="5" w:tplc="72549B8C" w:tentative="1">
      <w:start w:val="1"/>
      <w:numFmt w:val="bullet"/>
      <w:lvlText w:val="•"/>
      <w:lvlJc w:val="left"/>
      <w:pPr>
        <w:tabs>
          <w:tab w:val="num" w:pos="4320"/>
        </w:tabs>
        <w:ind w:left="4320" w:hanging="360"/>
      </w:pPr>
      <w:rPr>
        <w:rFonts w:ascii="Arial" w:hAnsi="Arial" w:hint="default"/>
      </w:rPr>
    </w:lvl>
    <w:lvl w:ilvl="6" w:tplc="F77CE926" w:tentative="1">
      <w:start w:val="1"/>
      <w:numFmt w:val="bullet"/>
      <w:lvlText w:val="•"/>
      <w:lvlJc w:val="left"/>
      <w:pPr>
        <w:tabs>
          <w:tab w:val="num" w:pos="5040"/>
        </w:tabs>
        <w:ind w:left="5040" w:hanging="360"/>
      </w:pPr>
      <w:rPr>
        <w:rFonts w:ascii="Arial" w:hAnsi="Arial" w:hint="default"/>
      </w:rPr>
    </w:lvl>
    <w:lvl w:ilvl="7" w:tplc="00A0528A" w:tentative="1">
      <w:start w:val="1"/>
      <w:numFmt w:val="bullet"/>
      <w:lvlText w:val="•"/>
      <w:lvlJc w:val="left"/>
      <w:pPr>
        <w:tabs>
          <w:tab w:val="num" w:pos="5760"/>
        </w:tabs>
        <w:ind w:left="5760" w:hanging="360"/>
      </w:pPr>
      <w:rPr>
        <w:rFonts w:ascii="Arial" w:hAnsi="Arial" w:hint="default"/>
      </w:rPr>
    </w:lvl>
    <w:lvl w:ilvl="8" w:tplc="065AF8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F90A4F"/>
    <w:multiLevelType w:val="hybridMultilevel"/>
    <w:tmpl w:val="6568DDA8"/>
    <w:lvl w:ilvl="0" w:tplc="F884AB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05E08"/>
    <w:multiLevelType w:val="hybridMultilevel"/>
    <w:tmpl w:val="3D7E953A"/>
    <w:lvl w:ilvl="0" w:tplc="F884AB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2F4"/>
    <w:multiLevelType w:val="hybridMultilevel"/>
    <w:tmpl w:val="4DC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03DA1"/>
    <w:multiLevelType w:val="hybridMultilevel"/>
    <w:tmpl w:val="048CD586"/>
    <w:lvl w:ilvl="0" w:tplc="F808F2F8">
      <w:start w:val="1"/>
      <w:numFmt w:val="bullet"/>
      <w:lvlText w:val="•"/>
      <w:lvlJc w:val="left"/>
      <w:pPr>
        <w:tabs>
          <w:tab w:val="num" w:pos="720"/>
        </w:tabs>
        <w:ind w:left="720" w:hanging="360"/>
      </w:pPr>
      <w:rPr>
        <w:rFonts w:ascii="Arial" w:hAnsi="Arial" w:hint="default"/>
      </w:rPr>
    </w:lvl>
    <w:lvl w:ilvl="1" w:tplc="DDDA7302" w:tentative="1">
      <w:start w:val="1"/>
      <w:numFmt w:val="bullet"/>
      <w:lvlText w:val="•"/>
      <w:lvlJc w:val="left"/>
      <w:pPr>
        <w:tabs>
          <w:tab w:val="num" w:pos="1440"/>
        </w:tabs>
        <w:ind w:left="1440" w:hanging="360"/>
      </w:pPr>
      <w:rPr>
        <w:rFonts w:ascii="Arial" w:hAnsi="Arial" w:hint="default"/>
      </w:rPr>
    </w:lvl>
    <w:lvl w:ilvl="2" w:tplc="9018673E" w:tentative="1">
      <w:start w:val="1"/>
      <w:numFmt w:val="bullet"/>
      <w:lvlText w:val="•"/>
      <w:lvlJc w:val="left"/>
      <w:pPr>
        <w:tabs>
          <w:tab w:val="num" w:pos="2160"/>
        </w:tabs>
        <w:ind w:left="2160" w:hanging="360"/>
      </w:pPr>
      <w:rPr>
        <w:rFonts w:ascii="Arial" w:hAnsi="Arial" w:hint="default"/>
      </w:rPr>
    </w:lvl>
    <w:lvl w:ilvl="3" w:tplc="1C181B1C" w:tentative="1">
      <w:start w:val="1"/>
      <w:numFmt w:val="bullet"/>
      <w:lvlText w:val="•"/>
      <w:lvlJc w:val="left"/>
      <w:pPr>
        <w:tabs>
          <w:tab w:val="num" w:pos="2880"/>
        </w:tabs>
        <w:ind w:left="2880" w:hanging="360"/>
      </w:pPr>
      <w:rPr>
        <w:rFonts w:ascii="Arial" w:hAnsi="Arial" w:hint="default"/>
      </w:rPr>
    </w:lvl>
    <w:lvl w:ilvl="4" w:tplc="75862F6C" w:tentative="1">
      <w:start w:val="1"/>
      <w:numFmt w:val="bullet"/>
      <w:lvlText w:val="•"/>
      <w:lvlJc w:val="left"/>
      <w:pPr>
        <w:tabs>
          <w:tab w:val="num" w:pos="3600"/>
        </w:tabs>
        <w:ind w:left="3600" w:hanging="360"/>
      </w:pPr>
      <w:rPr>
        <w:rFonts w:ascii="Arial" w:hAnsi="Arial" w:hint="default"/>
      </w:rPr>
    </w:lvl>
    <w:lvl w:ilvl="5" w:tplc="964EAECC" w:tentative="1">
      <w:start w:val="1"/>
      <w:numFmt w:val="bullet"/>
      <w:lvlText w:val="•"/>
      <w:lvlJc w:val="left"/>
      <w:pPr>
        <w:tabs>
          <w:tab w:val="num" w:pos="4320"/>
        </w:tabs>
        <w:ind w:left="4320" w:hanging="360"/>
      </w:pPr>
      <w:rPr>
        <w:rFonts w:ascii="Arial" w:hAnsi="Arial" w:hint="default"/>
      </w:rPr>
    </w:lvl>
    <w:lvl w:ilvl="6" w:tplc="72F81DA6" w:tentative="1">
      <w:start w:val="1"/>
      <w:numFmt w:val="bullet"/>
      <w:lvlText w:val="•"/>
      <w:lvlJc w:val="left"/>
      <w:pPr>
        <w:tabs>
          <w:tab w:val="num" w:pos="5040"/>
        </w:tabs>
        <w:ind w:left="5040" w:hanging="360"/>
      </w:pPr>
      <w:rPr>
        <w:rFonts w:ascii="Arial" w:hAnsi="Arial" w:hint="default"/>
      </w:rPr>
    </w:lvl>
    <w:lvl w:ilvl="7" w:tplc="EB0017EC" w:tentative="1">
      <w:start w:val="1"/>
      <w:numFmt w:val="bullet"/>
      <w:lvlText w:val="•"/>
      <w:lvlJc w:val="left"/>
      <w:pPr>
        <w:tabs>
          <w:tab w:val="num" w:pos="5760"/>
        </w:tabs>
        <w:ind w:left="5760" w:hanging="360"/>
      </w:pPr>
      <w:rPr>
        <w:rFonts w:ascii="Arial" w:hAnsi="Arial" w:hint="default"/>
      </w:rPr>
    </w:lvl>
    <w:lvl w:ilvl="8" w:tplc="36E43E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2626F9"/>
    <w:multiLevelType w:val="hybridMultilevel"/>
    <w:tmpl w:val="C534D856"/>
    <w:lvl w:ilvl="0" w:tplc="1C2C20AC">
      <w:start w:val="1"/>
      <w:numFmt w:val="bullet"/>
      <w:lvlText w:val="•"/>
      <w:lvlJc w:val="left"/>
      <w:pPr>
        <w:tabs>
          <w:tab w:val="num" w:pos="720"/>
        </w:tabs>
        <w:ind w:left="720" w:hanging="360"/>
      </w:pPr>
      <w:rPr>
        <w:rFonts w:ascii="Arial" w:hAnsi="Arial" w:hint="default"/>
      </w:rPr>
    </w:lvl>
    <w:lvl w:ilvl="1" w:tplc="DA987E1C" w:tentative="1">
      <w:start w:val="1"/>
      <w:numFmt w:val="bullet"/>
      <w:lvlText w:val="•"/>
      <w:lvlJc w:val="left"/>
      <w:pPr>
        <w:tabs>
          <w:tab w:val="num" w:pos="1440"/>
        </w:tabs>
        <w:ind w:left="1440" w:hanging="360"/>
      </w:pPr>
      <w:rPr>
        <w:rFonts w:ascii="Arial" w:hAnsi="Arial" w:hint="default"/>
      </w:rPr>
    </w:lvl>
    <w:lvl w:ilvl="2" w:tplc="671633DA" w:tentative="1">
      <w:start w:val="1"/>
      <w:numFmt w:val="bullet"/>
      <w:lvlText w:val="•"/>
      <w:lvlJc w:val="left"/>
      <w:pPr>
        <w:tabs>
          <w:tab w:val="num" w:pos="2160"/>
        </w:tabs>
        <w:ind w:left="2160" w:hanging="360"/>
      </w:pPr>
      <w:rPr>
        <w:rFonts w:ascii="Arial" w:hAnsi="Arial" w:hint="default"/>
      </w:rPr>
    </w:lvl>
    <w:lvl w:ilvl="3" w:tplc="81DA10A4" w:tentative="1">
      <w:start w:val="1"/>
      <w:numFmt w:val="bullet"/>
      <w:lvlText w:val="•"/>
      <w:lvlJc w:val="left"/>
      <w:pPr>
        <w:tabs>
          <w:tab w:val="num" w:pos="2880"/>
        </w:tabs>
        <w:ind w:left="2880" w:hanging="360"/>
      </w:pPr>
      <w:rPr>
        <w:rFonts w:ascii="Arial" w:hAnsi="Arial" w:hint="default"/>
      </w:rPr>
    </w:lvl>
    <w:lvl w:ilvl="4" w:tplc="C25239CA" w:tentative="1">
      <w:start w:val="1"/>
      <w:numFmt w:val="bullet"/>
      <w:lvlText w:val="•"/>
      <w:lvlJc w:val="left"/>
      <w:pPr>
        <w:tabs>
          <w:tab w:val="num" w:pos="3600"/>
        </w:tabs>
        <w:ind w:left="3600" w:hanging="360"/>
      </w:pPr>
      <w:rPr>
        <w:rFonts w:ascii="Arial" w:hAnsi="Arial" w:hint="default"/>
      </w:rPr>
    </w:lvl>
    <w:lvl w:ilvl="5" w:tplc="6DAE3E06" w:tentative="1">
      <w:start w:val="1"/>
      <w:numFmt w:val="bullet"/>
      <w:lvlText w:val="•"/>
      <w:lvlJc w:val="left"/>
      <w:pPr>
        <w:tabs>
          <w:tab w:val="num" w:pos="4320"/>
        </w:tabs>
        <w:ind w:left="4320" w:hanging="360"/>
      </w:pPr>
      <w:rPr>
        <w:rFonts w:ascii="Arial" w:hAnsi="Arial" w:hint="default"/>
      </w:rPr>
    </w:lvl>
    <w:lvl w:ilvl="6" w:tplc="E1D41FA0" w:tentative="1">
      <w:start w:val="1"/>
      <w:numFmt w:val="bullet"/>
      <w:lvlText w:val="•"/>
      <w:lvlJc w:val="left"/>
      <w:pPr>
        <w:tabs>
          <w:tab w:val="num" w:pos="5040"/>
        </w:tabs>
        <w:ind w:left="5040" w:hanging="360"/>
      </w:pPr>
      <w:rPr>
        <w:rFonts w:ascii="Arial" w:hAnsi="Arial" w:hint="default"/>
      </w:rPr>
    </w:lvl>
    <w:lvl w:ilvl="7" w:tplc="AFB6556E" w:tentative="1">
      <w:start w:val="1"/>
      <w:numFmt w:val="bullet"/>
      <w:lvlText w:val="•"/>
      <w:lvlJc w:val="left"/>
      <w:pPr>
        <w:tabs>
          <w:tab w:val="num" w:pos="5760"/>
        </w:tabs>
        <w:ind w:left="5760" w:hanging="360"/>
      </w:pPr>
      <w:rPr>
        <w:rFonts w:ascii="Arial" w:hAnsi="Arial" w:hint="default"/>
      </w:rPr>
    </w:lvl>
    <w:lvl w:ilvl="8" w:tplc="D66226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BC333B"/>
    <w:multiLevelType w:val="hybridMultilevel"/>
    <w:tmpl w:val="96C694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F7141C"/>
    <w:multiLevelType w:val="hybridMultilevel"/>
    <w:tmpl w:val="6E0A07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9DB36D2"/>
    <w:multiLevelType w:val="hybridMultilevel"/>
    <w:tmpl w:val="C4F6900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110664"/>
    <w:multiLevelType w:val="hybridMultilevel"/>
    <w:tmpl w:val="96C694CA"/>
    <w:lvl w:ilvl="0" w:tplc="293E8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55D44"/>
    <w:multiLevelType w:val="hybridMultilevel"/>
    <w:tmpl w:val="90D824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5921966">
    <w:abstractNumId w:val="10"/>
  </w:num>
  <w:num w:numId="2" w16cid:durableId="155535119">
    <w:abstractNumId w:val="2"/>
  </w:num>
  <w:num w:numId="3" w16cid:durableId="1930691637">
    <w:abstractNumId w:val="1"/>
  </w:num>
  <w:num w:numId="4" w16cid:durableId="2054502149">
    <w:abstractNumId w:val="13"/>
  </w:num>
  <w:num w:numId="5" w16cid:durableId="1196962541">
    <w:abstractNumId w:val="11"/>
  </w:num>
  <w:num w:numId="6" w16cid:durableId="1080367452">
    <w:abstractNumId w:val="3"/>
  </w:num>
  <w:num w:numId="7" w16cid:durableId="602539064">
    <w:abstractNumId w:val="12"/>
  </w:num>
  <w:num w:numId="8" w16cid:durableId="1673987087">
    <w:abstractNumId w:val="6"/>
  </w:num>
  <w:num w:numId="9" w16cid:durableId="789740290">
    <w:abstractNumId w:val="9"/>
  </w:num>
  <w:num w:numId="10" w16cid:durableId="665519270">
    <w:abstractNumId w:val="4"/>
  </w:num>
  <w:num w:numId="11" w16cid:durableId="1813790331">
    <w:abstractNumId w:val="5"/>
  </w:num>
  <w:num w:numId="12" w16cid:durableId="974214160">
    <w:abstractNumId w:val="8"/>
  </w:num>
  <w:num w:numId="13" w16cid:durableId="397947363">
    <w:abstractNumId w:val="0"/>
  </w:num>
  <w:num w:numId="14" w16cid:durableId="1533498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D8"/>
    <w:rsid w:val="00000A11"/>
    <w:rsid w:val="000041C3"/>
    <w:rsid w:val="00010A39"/>
    <w:rsid w:val="00011FA3"/>
    <w:rsid w:val="00012FAE"/>
    <w:rsid w:val="0002191A"/>
    <w:rsid w:val="00024044"/>
    <w:rsid w:val="00026716"/>
    <w:rsid w:val="0002798D"/>
    <w:rsid w:val="000279A3"/>
    <w:rsid w:val="00032A7B"/>
    <w:rsid w:val="00032FC2"/>
    <w:rsid w:val="0003589B"/>
    <w:rsid w:val="00035DF1"/>
    <w:rsid w:val="0004049B"/>
    <w:rsid w:val="00050018"/>
    <w:rsid w:val="000535D6"/>
    <w:rsid w:val="00056437"/>
    <w:rsid w:val="0005708E"/>
    <w:rsid w:val="0006261B"/>
    <w:rsid w:val="00063CC8"/>
    <w:rsid w:val="000668AD"/>
    <w:rsid w:val="000723AF"/>
    <w:rsid w:val="00076064"/>
    <w:rsid w:val="0007775B"/>
    <w:rsid w:val="00080679"/>
    <w:rsid w:val="00081730"/>
    <w:rsid w:val="00083A98"/>
    <w:rsid w:val="000848B0"/>
    <w:rsid w:val="0009354A"/>
    <w:rsid w:val="00094B72"/>
    <w:rsid w:val="000973D1"/>
    <w:rsid w:val="00097EA4"/>
    <w:rsid w:val="000A1A5B"/>
    <w:rsid w:val="000A2E95"/>
    <w:rsid w:val="000A4490"/>
    <w:rsid w:val="000A5233"/>
    <w:rsid w:val="000A5343"/>
    <w:rsid w:val="000A5517"/>
    <w:rsid w:val="000A5E2D"/>
    <w:rsid w:val="000B3291"/>
    <w:rsid w:val="000B3C0D"/>
    <w:rsid w:val="000B3F06"/>
    <w:rsid w:val="000C001E"/>
    <w:rsid w:val="000C2F56"/>
    <w:rsid w:val="000C3021"/>
    <w:rsid w:val="000C3F4A"/>
    <w:rsid w:val="000C70C0"/>
    <w:rsid w:val="000C7ABC"/>
    <w:rsid w:val="000D67DD"/>
    <w:rsid w:val="000E1A05"/>
    <w:rsid w:val="000E1CD1"/>
    <w:rsid w:val="000E52BF"/>
    <w:rsid w:val="000E5421"/>
    <w:rsid w:val="000F1778"/>
    <w:rsid w:val="000F3807"/>
    <w:rsid w:val="00101F4A"/>
    <w:rsid w:val="00104D49"/>
    <w:rsid w:val="001138B3"/>
    <w:rsid w:val="0011431A"/>
    <w:rsid w:val="001145EB"/>
    <w:rsid w:val="00116F1C"/>
    <w:rsid w:val="0011712C"/>
    <w:rsid w:val="00122A07"/>
    <w:rsid w:val="00126165"/>
    <w:rsid w:val="00134223"/>
    <w:rsid w:val="00140685"/>
    <w:rsid w:val="00141939"/>
    <w:rsid w:val="00142AA9"/>
    <w:rsid w:val="00151FE5"/>
    <w:rsid w:val="001532EC"/>
    <w:rsid w:val="0015334C"/>
    <w:rsid w:val="00162C8E"/>
    <w:rsid w:val="001652F8"/>
    <w:rsid w:val="00172FA5"/>
    <w:rsid w:val="00177A29"/>
    <w:rsid w:val="001827C5"/>
    <w:rsid w:val="00185EFC"/>
    <w:rsid w:val="0018667D"/>
    <w:rsid w:val="001875BB"/>
    <w:rsid w:val="00192684"/>
    <w:rsid w:val="0019491A"/>
    <w:rsid w:val="00194BAC"/>
    <w:rsid w:val="001A09E8"/>
    <w:rsid w:val="001A2F77"/>
    <w:rsid w:val="001A6AD9"/>
    <w:rsid w:val="001B1E1C"/>
    <w:rsid w:val="001B4CC2"/>
    <w:rsid w:val="001C0431"/>
    <w:rsid w:val="001C372D"/>
    <w:rsid w:val="001C4AA5"/>
    <w:rsid w:val="001C7A21"/>
    <w:rsid w:val="001D1FF0"/>
    <w:rsid w:val="001D564D"/>
    <w:rsid w:val="001D7322"/>
    <w:rsid w:val="001D7D33"/>
    <w:rsid w:val="001E40D8"/>
    <w:rsid w:val="001E44F4"/>
    <w:rsid w:val="001F6932"/>
    <w:rsid w:val="001F7254"/>
    <w:rsid w:val="00201A00"/>
    <w:rsid w:val="002051D6"/>
    <w:rsid w:val="00206D3B"/>
    <w:rsid w:val="00207681"/>
    <w:rsid w:val="00207CA4"/>
    <w:rsid w:val="00212305"/>
    <w:rsid w:val="00215BFF"/>
    <w:rsid w:val="00216551"/>
    <w:rsid w:val="002176B7"/>
    <w:rsid w:val="00217BF6"/>
    <w:rsid w:val="00217EAE"/>
    <w:rsid w:val="0022053A"/>
    <w:rsid w:val="00224C97"/>
    <w:rsid w:val="00232E59"/>
    <w:rsid w:val="00233126"/>
    <w:rsid w:val="00234111"/>
    <w:rsid w:val="002376A6"/>
    <w:rsid w:val="00240585"/>
    <w:rsid w:val="002433E7"/>
    <w:rsid w:val="00244E70"/>
    <w:rsid w:val="00245AFD"/>
    <w:rsid w:val="0025163B"/>
    <w:rsid w:val="002652A4"/>
    <w:rsid w:val="00266149"/>
    <w:rsid w:val="00271291"/>
    <w:rsid w:val="00271306"/>
    <w:rsid w:val="00272AD7"/>
    <w:rsid w:val="00275BE3"/>
    <w:rsid w:val="00276A1F"/>
    <w:rsid w:val="00281F40"/>
    <w:rsid w:val="00283819"/>
    <w:rsid w:val="002839EC"/>
    <w:rsid w:val="002870BC"/>
    <w:rsid w:val="0029045A"/>
    <w:rsid w:val="00291931"/>
    <w:rsid w:val="0029328F"/>
    <w:rsid w:val="00293514"/>
    <w:rsid w:val="00293DCA"/>
    <w:rsid w:val="00295066"/>
    <w:rsid w:val="002A11C4"/>
    <w:rsid w:val="002A1507"/>
    <w:rsid w:val="002A20FB"/>
    <w:rsid w:val="002A36AB"/>
    <w:rsid w:val="002A4256"/>
    <w:rsid w:val="002A5463"/>
    <w:rsid w:val="002A642A"/>
    <w:rsid w:val="002B0D25"/>
    <w:rsid w:val="002B2B20"/>
    <w:rsid w:val="002B3306"/>
    <w:rsid w:val="002B7782"/>
    <w:rsid w:val="002C03D9"/>
    <w:rsid w:val="002C06A6"/>
    <w:rsid w:val="002C1932"/>
    <w:rsid w:val="002C26AB"/>
    <w:rsid w:val="002C55A8"/>
    <w:rsid w:val="002C783B"/>
    <w:rsid w:val="002D49A1"/>
    <w:rsid w:val="002D6B9D"/>
    <w:rsid w:val="002E7AF4"/>
    <w:rsid w:val="00302CC4"/>
    <w:rsid w:val="00304CB2"/>
    <w:rsid w:val="00306651"/>
    <w:rsid w:val="00313546"/>
    <w:rsid w:val="00313D32"/>
    <w:rsid w:val="00315378"/>
    <w:rsid w:val="00316A77"/>
    <w:rsid w:val="00317316"/>
    <w:rsid w:val="00320B56"/>
    <w:rsid w:val="00325399"/>
    <w:rsid w:val="003271D4"/>
    <w:rsid w:val="00327856"/>
    <w:rsid w:val="00336813"/>
    <w:rsid w:val="00341038"/>
    <w:rsid w:val="00341644"/>
    <w:rsid w:val="0034224C"/>
    <w:rsid w:val="00342608"/>
    <w:rsid w:val="00344254"/>
    <w:rsid w:val="00350C20"/>
    <w:rsid w:val="00350E34"/>
    <w:rsid w:val="00350F99"/>
    <w:rsid w:val="003524E4"/>
    <w:rsid w:val="00356023"/>
    <w:rsid w:val="00356D2A"/>
    <w:rsid w:val="00361425"/>
    <w:rsid w:val="00363010"/>
    <w:rsid w:val="00364257"/>
    <w:rsid w:val="0036586D"/>
    <w:rsid w:val="00366774"/>
    <w:rsid w:val="003701E9"/>
    <w:rsid w:val="00370F66"/>
    <w:rsid w:val="00371C88"/>
    <w:rsid w:val="00372189"/>
    <w:rsid w:val="00374FFE"/>
    <w:rsid w:val="003756A3"/>
    <w:rsid w:val="00376D02"/>
    <w:rsid w:val="00377561"/>
    <w:rsid w:val="003800A6"/>
    <w:rsid w:val="003842BE"/>
    <w:rsid w:val="003934DC"/>
    <w:rsid w:val="0039350E"/>
    <w:rsid w:val="0039628C"/>
    <w:rsid w:val="003973EB"/>
    <w:rsid w:val="003A54A7"/>
    <w:rsid w:val="003A669E"/>
    <w:rsid w:val="003B13FC"/>
    <w:rsid w:val="003B3AB6"/>
    <w:rsid w:val="003B4D24"/>
    <w:rsid w:val="003C4559"/>
    <w:rsid w:val="003C463B"/>
    <w:rsid w:val="003C5F88"/>
    <w:rsid w:val="003C6FFC"/>
    <w:rsid w:val="003D1419"/>
    <w:rsid w:val="003D3115"/>
    <w:rsid w:val="003E5AB7"/>
    <w:rsid w:val="003F13FA"/>
    <w:rsid w:val="003F1938"/>
    <w:rsid w:val="003F2BB8"/>
    <w:rsid w:val="003F3E5C"/>
    <w:rsid w:val="00402375"/>
    <w:rsid w:val="0040287F"/>
    <w:rsid w:val="00403E73"/>
    <w:rsid w:val="00405A13"/>
    <w:rsid w:val="004134EF"/>
    <w:rsid w:val="00413E97"/>
    <w:rsid w:val="00414B89"/>
    <w:rsid w:val="0041642D"/>
    <w:rsid w:val="0042057A"/>
    <w:rsid w:val="004230E2"/>
    <w:rsid w:val="004233DD"/>
    <w:rsid w:val="004273C1"/>
    <w:rsid w:val="00427556"/>
    <w:rsid w:val="00427C83"/>
    <w:rsid w:val="00430368"/>
    <w:rsid w:val="0043107B"/>
    <w:rsid w:val="00433D02"/>
    <w:rsid w:val="00434FCB"/>
    <w:rsid w:val="00435180"/>
    <w:rsid w:val="00441FEF"/>
    <w:rsid w:val="00443088"/>
    <w:rsid w:val="00445153"/>
    <w:rsid w:val="00445CF6"/>
    <w:rsid w:val="00446918"/>
    <w:rsid w:val="0044696E"/>
    <w:rsid w:val="00447318"/>
    <w:rsid w:val="00450934"/>
    <w:rsid w:val="004518C5"/>
    <w:rsid w:val="00452C70"/>
    <w:rsid w:val="00454DD1"/>
    <w:rsid w:val="004645D3"/>
    <w:rsid w:val="0046506C"/>
    <w:rsid w:val="00465A81"/>
    <w:rsid w:val="004708D3"/>
    <w:rsid w:val="0047432C"/>
    <w:rsid w:val="00476A06"/>
    <w:rsid w:val="00477A1B"/>
    <w:rsid w:val="0048172B"/>
    <w:rsid w:val="00485B3C"/>
    <w:rsid w:val="004964D0"/>
    <w:rsid w:val="004979A4"/>
    <w:rsid w:val="004A2D1C"/>
    <w:rsid w:val="004A568E"/>
    <w:rsid w:val="004B000A"/>
    <w:rsid w:val="004B0418"/>
    <w:rsid w:val="004B0670"/>
    <w:rsid w:val="004B2752"/>
    <w:rsid w:val="004B58C0"/>
    <w:rsid w:val="004C2888"/>
    <w:rsid w:val="004C49DB"/>
    <w:rsid w:val="004C6D82"/>
    <w:rsid w:val="004D06F5"/>
    <w:rsid w:val="004D0C15"/>
    <w:rsid w:val="004D4FCA"/>
    <w:rsid w:val="004D56F4"/>
    <w:rsid w:val="004E235D"/>
    <w:rsid w:val="004E3105"/>
    <w:rsid w:val="004E35B8"/>
    <w:rsid w:val="004E3F94"/>
    <w:rsid w:val="004E5017"/>
    <w:rsid w:val="004F5D69"/>
    <w:rsid w:val="004F6684"/>
    <w:rsid w:val="00511D57"/>
    <w:rsid w:val="005138BE"/>
    <w:rsid w:val="00515357"/>
    <w:rsid w:val="00515AAF"/>
    <w:rsid w:val="00515F7E"/>
    <w:rsid w:val="00517AAC"/>
    <w:rsid w:val="00522522"/>
    <w:rsid w:val="005259A2"/>
    <w:rsid w:val="00525CDB"/>
    <w:rsid w:val="005272EA"/>
    <w:rsid w:val="0053009D"/>
    <w:rsid w:val="0053033F"/>
    <w:rsid w:val="0053076C"/>
    <w:rsid w:val="0053217E"/>
    <w:rsid w:val="00534093"/>
    <w:rsid w:val="005346D9"/>
    <w:rsid w:val="0053517F"/>
    <w:rsid w:val="00551146"/>
    <w:rsid w:val="005525E2"/>
    <w:rsid w:val="00554713"/>
    <w:rsid w:val="00561445"/>
    <w:rsid w:val="00563DC9"/>
    <w:rsid w:val="0057579E"/>
    <w:rsid w:val="0057699C"/>
    <w:rsid w:val="00577EF6"/>
    <w:rsid w:val="00582AE0"/>
    <w:rsid w:val="00584EA8"/>
    <w:rsid w:val="005857F3"/>
    <w:rsid w:val="0058737C"/>
    <w:rsid w:val="0058744D"/>
    <w:rsid w:val="005911BF"/>
    <w:rsid w:val="005918F6"/>
    <w:rsid w:val="00592DC1"/>
    <w:rsid w:val="0059449B"/>
    <w:rsid w:val="00595B74"/>
    <w:rsid w:val="005960B3"/>
    <w:rsid w:val="005A244C"/>
    <w:rsid w:val="005A4464"/>
    <w:rsid w:val="005A7F55"/>
    <w:rsid w:val="005B176E"/>
    <w:rsid w:val="005B2717"/>
    <w:rsid w:val="005B2E5A"/>
    <w:rsid w:val="005B2FFE"/>
    <w:rsid w:val="005B44D3"/>
    <w:rsid w:val="005B68FF"/>
    <w:rsid w:val="005B705B"/>
    <w:rsid w:val="005C203F"/>
    <w:rsid w:val="005C27D4"/>
    <w:rsid w:val="005D12BF"/>
    <w:rsid w:val="005D329E"/>
    <w:rsid w:val="005D3D6B"/>
    <w:rsid w:val="005D4AF2"/>
    <w:rsid w:val="005D4FCB"/>
    <w:rsid w:val="005D76DB"/>
    <w:rsid w:val="005D7E1A"/>
    <w:rsid w:val="005E4645"/>
    <w:rsid w:val="005F2EEF"/>
    <w:rsid w:val="005F2F90"/>
    <w:rsid w:val="005F7F42"/>
    <w:rsid w:val="00602F86"/>
    <w:rsid w:val="0060343D"/>
    <w:rsid w:val="00605CA0"/>
    <w:rsid w:val="006120AF"/>
    <w:rsid w:val="00612693"/>
    <w:rsid w:val="00612ABF"/>
    <w:rsid w:val="00613E1C"/>
    <w:rsid w:val="006156F3"/>
    <w:rsid w:val="00615792"/>
    <w:rsid w:val="00622F27"/>
    <w:rsid w:val="006250A1"/>
    <w:rsid w:val="006253DF"/>
    <w:rsid w:val="00625947"/>
    <w:rsid w:val="00633C89"/>
    <w:rsid w:val="00634898"/>
    <w:rsid w:val="00634C31"/>
    <w:rsid w:val="0063574E"/>
    <w:rsid w:val="006409EA"/>
    <w:rsid w:val="00642436"/>
    <w:rsid w:val="00643D7B"/>
    <w:rsid w:val="00645D02"/>
    <w:rsid w:val="00646CA1"/>
    <w:rsid w:val="006513B6"/>
    <w:rsid w:val="0065276F"/>
    <w:rsid w:val="0065740C"/>
    <w:rsid w:val="00661DCF"/>
    <w:rsid w:val="00670221"/>
    <w:rsid w:val="00673810"/>
    <w:rsid w:val="00675325"/>
    <w:rsid w:val="006775B3"/>
    <w:rsid w:val="0068045E"/>
    <w:rsid w:val="006805B5"/>
    <w:rsid w:val="00684DFC"/>
    <w:rsid w:val="00684E99"/>
    <w:rsid w:val="00686760"/>
    <w:rsid w:val="00687091"/>
    <w:rsid w:val="006906C0"/>
    <w:rsid w:val="00691D8D"/>
    <w:rsid w:val="00692057"/>
    <w:rsid w:val="006932A3"/>
    <w:rsid w:val="006934A0"/>
    <w:rsid w:val="00694416"/>
    <w:rsid w:val="00696168"/>
    <w:rsid w:val="006973E9"/>
    <w:rsid w:val="006977EA"/>
    <w:rsid w:val="00697853"/>
    <w:rsid w:val="006A0502"/>
    <w:rsid w:val="006A094D"/>
    <w:rsid w:val="006A2405"/>
    <w:rsid w:val="006A4EEF"/>
    <w:rsid w:val="006B0B3A"/>
    <w:rsid w:val="006B316F"/>
    <w:rsid w:val="006B446A"/>
    <w:rsid w:val="006B60E0"/>
    <w:rsid w:val="006C54FB"/>
    <w:rsid w:val="006C763F"/>
    <w:rsid w:val="006D4ACA"/>
    <w:rsid w:val="006D580A"/>
    <w:rsid w:val="006D5E5E"/>
    <w:rsid w:val="006E2734"/>
    <w:rsid w:val="006E4478"/>
    <w:rsid w:val="006E50E9"/>
    <w:rsid w:val="006E703A"/>
    <w:rsid w:val="006E7876"/>
    <w:rsid w:val="006F26C3"/>
    <w:rsid w:val="006F6C14"/>
    <w:rsid w:val="00700E1B"/>
    <w:rsid w:val="00702ED2"/>
    <w:rsid w:val="00703C51"/>
    <w:rsid w:val="00704FF2"/>
    <w:rsid w:val="0071199B"/>
    <w:rsid w:val="007123CD"/>
    <w:rsid w:val="00712869"/>
    <w:rsid w:val="007170D9"/>
    <w:rsid w:val="00721074"/>
    <w:rsid w:val="007211F6"/>
    <w:rsid w:val="00724568"/>
    <w:rsid w:val="00732350"/>
    <w:rsid w:val="00737A37"/>
    <w:rsid w:val="007434A3"/>
    <w:rsid w:val="00746444"/>
    <w:rsid w:val="0074686F"/>
    <w:rsid w:val="0075578A"/>
    <w:rsid w:val="00755904"/>
    <w:rsid w:val="00755AC2"/>
    <w:rsid w:val="00755D06"/>
    <w:rsid w:val="00761728"/>
    <w:rsid w:val="00761955"/>
    <w:rsid w:val="00762B73"/>
    <w:rsid w:val="0076499B"/>
    <w:rsid w:val="0077185A"/>
    <w:rsid w:val="00771D4B"/>
    <w:rsid w:val="0077220F"/>
    <w:rsid w:val="00773811"/>
    <w:rsid w:val="00774399"/>
    <w:rsid w:val="00775141"/>
    <w:rsid w:val="00780813"/>
    <w:rsid w:val="0078240E"/>
    <w:rsid w:val="00783821"/>
    <w:rsid w:val="0078423A"/>
    <w:rsid w:val="00785694"/>
    <w:rsid w:val="007868C1"/>
    <w:rsid w:val="00796516"/>
    <w:rsid w:val="00797D45"/>
    <w:rsid w:val="007A1217"/>
    <w:rsid w:val="007A14E6"/>
    <w:rsid w:val="007A4A39"/>
    <w:rsid w:val="007A5618"/>
    <w:rsid w:val="007B0CA0"/>
    <w:rsid w:val="007C4C90"/>
    <w:rsid w:val="007C618B"/>
    <w:rsid w:val="007C72BD"/>
    <w:rsid w:val="007C7D33"/>
    <w:rsid w:val="007D1D7C"/>
    <w:rsid w:val="007D2FDD"/>
    <w:rsid w:val="007D3573"/>
    <w:rsid w:val="007D36E2"/>
    <w:rsid w:val="007D439A"/>
    <w:rsid w:val="007D522A"/>
    <w:rsid w:val="007D657B"/>
    <w:rsid w:val="007D712B"/>
    <w:rsid w:val="007E023C"/>
    <w:rsid w:val="007E4711"/>
    <w:rsid w:val="007E5B23"/>
    <w:rsid w:val="007F396C"/>
    <w:rsid w:val="007F4739"/>
    <w:rsid w:val="007F5D8D"/>
    <w:rsid w:val="007F7917"/>
    <w:rsid w:val="007F7A97"/>
    <w:rsid w:val="00806056"/>
    <w:rsid w:val="008113B4"/>
    <w:rsid w:val="00820BDC"/>
    <w:rsid w:val="00821FD0"/>
    <w:rsid w:val="0082413D"/>
    <w:rsid w:val="0082620F"/>
    <w:rsid w:val="0083083E"/>
    <w:rsid w:val="00830A52"/>
    <w:rsid w:val="00835686"/>
    <w:rsid w:val="00835F93"/>
    <w:rsid w:val="00837438"/>
    <w:rsid w:val="00837E88"/>
    <w:rsid w:val="00841803"/>
    <w:rsid w:val="00842E95"/>
    <w:rsid w:val="00847A59"/>
    <w:rsid w:val="008521E1"/>
    <w:rsid w:val="00852B54"/>
    <w:rsid w:val="008566D5"/>
    <w:rsid w:val="00857A69"/>
    <w:rsid w:val="00857EDC"/>
    <w:rsid w:val="00861C83"/>
    <w:rsid w:val="00862FD4"/>
    <w:rsid w:val="008631EB"/>
    <w:rsid w:val="00863492"/>
    <w:rsid w:val="00866F4B"/>
    <w:rsid w:val="00874381"/>
    <w:rsid w:val="008743EA"/>
    <w:rsid w:val="008807D2"/>
    <w:rsid w:val="00884301"/>
    <w:rsid w:val="00884397"/>
    <w:rsid w:val="008933A8"/>
    <w:rsid w:val="00893670"/>
    <w:rsid w:val="008938D0"/>
    <w:rsid w:val="00897C10"/>
    <w:rsid w:val="008A3165"/>
    <w:rsid w:val="008A714A"/>
    <w:rsid w:val="008A75BC"/>
    <w:rsid w:val="008B2769"/>
    <w:rsid w:val="008B2F7A"/>
    <w:rsid w:val="008B4508"/>
    <w:rsid w:val="008B4F00"/>
    <w:rsid w:val="008B5581"/>
    <w:rsid w:val="008C1626"/>
    <w:rsid w:val="008D36D3"/>
    <w:rsid w:val="008D4DDF"/>
    <w:rsid w:val="008D60FD"/>
    <w:rsid w:val="008E1980"/>
    <w:rsid w:val="008E4EBE"/>
    <w:rsid w:val="008E7D2D"/>
    <w:rsid w:val="008F009C"/>
    <w:rsid w:val="008F0555"/>
    <w:rsid w:val="008F3AA8"/>
    <w:rsid w:val="008F4407"/>
    <w:rsid w:val="008F5397"/>
    <w:rsid w:val="008F716C"/>
    <w:rsid w:val="0090652F"/>
    <w:rsid w:val="009111B9"/>
    <w:rsid w:val="00912610"/>
    <w:rsid w:val="009134F6"/>
    <w:rsid w:val="00915650"/>
    <w:rsid w:val="00916A93"/>
    <w:rsid w:val="0092105C"/>
    <w:rsid w:val="00923AF6"/>
    <w:rsid w:val="00924B3E"/>
    <w:rsid w:val="00925AC9"/>
    <w:rsid w:val="009321EF"/>
    <w:rsid w:val="00934C6E"/>
    <w:rsid w:val="00935E19"/>
    <w:rsid w:val="009365EC"/>
    <w:rsid w:val="00936D12"/>
    <w:rsid w:val="009401D7"/>
    <w:rsid w:val="0094392E"/>
    <w:rsid w:val="00943BEB"/>
    <w:rsid w:val="00947691"/>
    <w:rsid w:val="009534B4"/>
    <w:rsid w:val="00962565"/>
    <w:rsid w:val="00963B3D"/>
    <w:rsid w:val="00966505"/>
    <w:rsid w:val="009753CC"/>
    <w:rsid w:val="00980155"/>
    <w:rsid w:val="009807A0"/>
    <w:rsid w:val="00981155"/>
    <w:rsid w:val="00987322"/>
    <w:rsid w:val="009873F2"/>
    <w:rsid w:val="009904E8"/>
    <w:rsid w:val="009915E9"/>
    <w:rsid w:val="00991C45"/>
    <w:rsid w:val="00993285"/>
    <w:rsid w:val="00994162"/>
    <w:rsid w:val="00994BAD"/>
    <w:rsid w:val="00995DFB"/>
    <w:rsid w:val="009A1A6E"/>
    <w:rsid w:val="009A22B9"/>
    <w:rsid w:val="009A5002"/>
    <w:rsid w:val="009B2041"/>
    <w:rsid w:val="009B457F"/>
    <w:rsid w:val="009B6486"/>
    <w:rsid w:val="009C03B2"/>
    <w:rsid w:val="009C1EF4"/>
    <w:rsid w:val="009C581E"/>
    <w:rsid w:val="009D10BD"/>
    <w:rsid w:val="009D265D"/>
    <w:rsid w:val="009D2882"/>
    <w:rsid w:val="009D3318"/>
    <w:rsid w:val="009D3C8A"/>
    <w:rsid w:val="009D556E"/>
    <w:rsid w:val="009D5BF5"/>
    <w:rsid w:val="009D704E"/>
    <w:rsid w:val="009D7208"/>
    <w:rsid w:val="009E0A78"/>
    <w:rsid w:val="009E4C5E"/>
    <w:rsid w:val="009E5BA9"/>
    <w:rsid w:val="009E69AB"/>
    <w:rsid w:val="009E7EA9"/>
    <w:rsid w:val="009F08D4"/>
    <w:rsid w:val="009F158F"/>
    <w:rsid w:val="009F248C"/>
    <w:rsid w:val="009F274E"/>
    <w:rsid w:val="00A0641E"/>
    <w:rsid w:val="00A10F78"/>
    <w:rsid w:val="00A13DAB"/>
    <w:rsid w:val="00A1476F"/>
    <w:rsid w:val="00A14A06"/>
    <w:rsid w:val="00A16654"/>
    <w:rsid w:val="00A1753E"/>
    <w:rsid w:val="00A2116B"/>
    <w:rsid w:val="00A23781"/>
    <w:rsid w:val="00A25FBF"/>
    <w:rsid w:val="00A27190"/>
    <w:rsid w:val="00A31749"/>
    <w:rsid w:val="00A32EE0"/>
    <w:rsid w:val="00A336B4"/>
    <w:rsid w:val="00A40831"/>
    <w:rsid w:val="00A4164C"/>
    <w:rsid w:val="00A46FD0"/>
    <w:rsid w:val="00A477BA"/>
    <w:rsid w:val="00A55612"/>
    <w:rsid w:val="00A56106"/>
    <w:rsid w:val="00A60058"/>
    <w:rsid w:val="00A659FA"/>
    <w:rsid w:val="00A667EC"/>
    <w:rsid w:val="00A67122"/>
    <w:rsid w:val="00A715F5"/>
    <w:rsid w:val="00A76945"/>
    <w:rsid w:val="00A805C0"/>
    <w:rsid w:val="00A80EA9"/>
    <w:rsid w:val="00A811F4"/>
    <w:rsid w:val="00A827BD"/>
    <w:rsid w:val="00A835EA"/>
    <w:rsid w:val="00A83826"/>
    <w:rsid w:val="00A847CC"/>
    <w:rsid w:val="00A85F1C"/>
    <w:rsid w:val="00A8664F"/>
    <w:rsid w:val="00A92CFD"/>
    <w:rsid w:val="00A93475"/>
    <w:rsid w:val="00A93BDF"/>
    <w:rsid w:val="00A95CBC"/>
    <w:rsid w:val="00A97459"/>
    <w:rsid w:val="00AA1818"/>
    <w:rsid w:val="00AA3815"/>
    <w:rsid w:val="00AA52D8"/>
    <w:rsid w:val="00AA5BB3"/>
    <w:rsid w:val="00AA6673"/>
    <w:rsid w:val="00AB1E9D"/>
    <w:rsid w:val="00AB44E3"/>
    <w:rsid w:val="00AB65A6"/>
    <w:rsid w:val="00AB7F6B"/>
    <w:rsid w:val="00AC48F9"/>
    <w:rsid w:val="00AC6E2C"/>
    <w:rsid w:val="00AD2278"/>
    <w:rsid w:val="00AD2D34"/>
    <w:rsid w:val="00AD4EDE"/>
    <w:rsid w:val="00AD5348"/>
    <w:rsid w:val="00AD64FD"/>
    <w:rsid w:val="00AD66A7"/>
    <w:rsid w:val="00AD725C"/>
    <w:rsid w:val="00AD7B6B"/>
    <w:rsid w:val="00AE1BF5"/>
    <w:rsid w:val="00AE532C"/>
    <w:rsid w:val="00AE770E"/>
    <w:rsid w:val="00AF0137"/>
    <w:rsid w:val="00AF2347"/>
    <w:rsid w:val="00B03A5C"/>
    <w:rsid w:val="00B04092"/>
    <w:rsid w:val="00B042A6"/>
    <w:rsid w:val="00B05513"/>
    <w:rsid w:val="00B061BA"/>
    <w:rsid w:val="00B0793F"/>
    <w:rsid w:val="00B10335"/>
    <w:rsid w:val="00B1273B"/>
    <w:rsid w:val="00B158AA"/>
    <w:rsid w:val="00B20223"/>
    <w:rsid w:val="00B22039"/>
    <w:rsid w:val="00B232D6"/>
    <w:rsid w:val="00B239E2"/>
    <w:rsid w:val="00B25F4B"/>
    <w:rsid w:val="00B27F62"/>
    <w:rsid w:val="00B307B2"/>
    <w:rsid w:val="00B37B71"/>
    <w:rsid w:val="00B43733"/>
    <w:rsid w:val="00B45E41"/>
    <w:rsid w:val="00B46C4A"/>
    <w:rsid w:val="00B470D8"/>
    <w:rsid w:val="00B52BED"/>
    <w:rsid w:val="00B54933"/>
    <w:rsid w:val="00B6020A"/>
    <w:rsid w:val="00B66B3E"/>
    <w:rsid w:val="00B677EC"/>
    <w:rsid w:val="00B71F1D"/>
    <w:rsid w:val="00B76DA8"/>
    <w:rsid w:val="00B77235"/>
    <w:rsid w:val="00B80DC4"/>
    <w:rsid w:val="00B81872"/>
    <w:rsid w:val="00B835B8"/>
    <w:rsid w:val="00B86571"/>
    <w:rsid w:val="00B86BD1"/>
    <w:rsid w:val="00B93211"/>
    <w:rsid w:val="00B942E1"/>
    <w:rsid w:val="00B9657F"/>
    <w:rsid w:val="00BA2282"/>
    <w:rsid w:val="00BA3DDA"/>
    <w:rsid w:val="00BA4637"/>
    <w:rsid w:val="00BA624C"/>
    <w:rsid w:val="00BA6663"/>
    <w:rsid w:val="00BB0797"/>
    <w:rsid w:val="00BB2AB1"/>
    <w:rsid w:val="00BB2CEE"/>
    <w:rsid w:val="00BB677D"/>
    <w:rsid w:val="00BC4373"/>
    <w:rsid w:val="00BC54F2"/>
    <w:rsid w:val="00BC7787"/>
    <w:rsid w:val="00BC79BB"/>
    <w:rsid w:val="00BD3A26"/>
    <w:rsid w:val="00BD4320"/>
    <w:rsid w:val="00BD5FA7"/>
    <w:rsid w:val="00BE0D4D"/>
    <w:rsid w:val="00BE1F7D"/>
    <w:rsid w:val="00BE6B4F"/>
    <w:rsid w:val="00BF2898"/>
    <w:rsid w:val="00BF3B0E"/>
    <w:rsid w:val="00BF43AD"/>
    <w:rsid w:val="00BF4918"/>
    <w:rsid w:val="00BF6ABD"/>
    <w:rsid w:val="00BF7805"/>
    <w:rsid w:val="00C00D4D"/>
    <w:rsid w:val="00C01CB3"/>
    <w:rsid w:val="00C05119"/>
    <w:rsid w:val="00C06687"/>
    <w:rsid w:val="00C06B58"/>
    <w:rsid w:val="00C11C1A"/>
    <w:rsid w:val="00C1384D"/>
    <w:rsid w:val="00C15924"/>
    <w:rsid w:val="00C179A4"/>
    <w:rsid w:val="00C21243"/>
    <w:rsid w:val="00C21660"/>
    <w:rsid w:val="00C24999"/>
    <w:rsid w:val="00C272D5"/>
    <w:rsid w:val="00C27CFD"/>
    <w:rsid w:val="00C30FEC"/>
    <w:rsid w:val="00C32CC0"/>
    <w:rsid w:val="00C32E78"/>
    <w:rsid w:val="00C335E1"/>
    <w:rsid w:val="00C349E2"/>
    <w:rsid w:val="00C36871"/>
    <w:rsid w:val="00C3793E"/>
    <w:rsid w:val="00C41958"/>
    <w:rsid w:val="00C44B95"/>
    <w:rsid w:val="00C45769"/>
    <w:rsid w:val="00C4739B"/>
    <w:rsid w:val="00C52797"/>
    <w:rsid w:val="00C52886"/>
    <w:rsid w:val="00C54313"/>
    <w:rsid w:val="00C559A4"/>
    <w:rsid w:val="00C564EF"/>
    <w:rsid w:val="00C60362"/>
    <w:rsid w:val="00C6352B"/>
    <w:rsid w:val="00C639F5"/>
    <w:rsid w:val="00C63EEC"/>
    <w:rsid w:val="00C65201"/>
    <w:rsid w:val="00C65E3F"/>
    <w:rsid w:val="00C6703F"/>
    <w:rsid w:val="00C75CFE"/>
    <w:rsid w:val="00C80073"/>
    <w:rsid w:val="00C82446"/>
    <w:rsid w:val="00C83A9E"/>
    <w:rsid w:val="00C855F0"/>
    <w:rsid w:val="00C876E8"/>
    <w:rsid w:val="00C9288F"/>
    <w:rsid w:val="00C955A0"/>
    <w:rsid w:val="00CA134A"/>
    <w:rsid w:val="00CA3995"/>
    <w:rsid w:val="00CA5B61"/>
    <w:rsid w:val="00CA691E"/>
    <w:rsid w:val="00CA79A4"/>
    <w:rsid w:val="00CB1E67"/>
    <w:rsid w:val="00CB4BE1"/>
    <w:rsid w:val="00CC232C"/>
    <w:rsid w:val="00CC32FA"/>
    <w:rsid w:val="00CC482F"/>
    <w:rsid w:val="00CC5013"/>
    <w:rsid w:val="00CC54B4"/>
    <w:rsid w:val="00CC599A"/>
    <w:rsid w:val="00CD097A"/>
    <w:rsid w:val="00CD44F2"/>
    <w:rsid w:val="00CD59B4"/>
    <w:rsid w:val="00CD788C"/>
    <w:rsid w:val="00CE04AD"/>
    <w:rsid w:val="00CE095F"/>
    <w:rsid w:val="00CE2FDB"/>
    <w:rsid w:val="00CE5331"/>
    <w:rsid w:val="00CE5DC5"/>
    <w:rsid w:val="00CE5EC7"/>
    <w:rsid w:val="00CE7251"/>
    <w:rsid w:val="00CF6261"/>
    <w:rsid w:val="00D039E1"/>
    <w:rsid w:val="00D04585"/>
    <w:rsid w:val="00D12016"/>
    <w:rsid w:val="00D12096"/>
    <w:rsid w:val="00D135BD"/>
    <w:rsid w:val="00D2002C"/>
    <w:rsid w:val="00D215FF"/>
    <w:rsid w:val="00D22523"/>
    <w:rsid w:val="00D22D34"/>
    <w:rsid w:val="00D22E35"/>
    <w:rsid w:val="00D275E0"/>
    <w:rsid w:val="00D27E9C"/>
    <w:rsid w:val="00D32052"/>
    <w:rsid w:val="00D33B8B"/>
    <w:rsid w:val="00D37473"/>
    <w:rsid w:val="00D41FD7"/>
    <w:rsid w:val="00D45E45"/>
    <w:rsid w:val="00D500B4"/>
    <w:rsid w:val="00D5189B"/>
    <w:rsid w:val="00D51D48"/>
    <w:rsid w:val="00D526C2"/>
    <w:rsid w:val="00D53986"/>
    <w:rsid w:val="00D54F48"/>
    <w:rsid w:val="00D6204B"/>
    <w:rsid w:val="00D66C68"/>
    <w:rsid w:val="00D710CD"/>
    <w:rsid w:val="00D7210B"/>
    <w:rsid w:val="00D74A56"/>
    <w:rsid w:val="00D757F6"/>
    <w:rsid w:val="00D81CE5"/>
    <w:rsid w:val="00D857E6"/>
    <w:rsid w:val="00D90642"/>
    <w:rsid w:val="00D931DA"/>
    <w:rsid w:val="00D94B43"/>
    <w:rsid w:val="00DA2E2A"/>
    <w:rsid w:val="00DA4CC8"/>
    <w:rsid w:val="00DA7394"/>
    <w:rsid w:val="00DB04F8"/>
    <w:rsid w:val="00DB254F"/>
    <w:rsid w:val="00DB289C"/>
    <w:rsid w:val="00DB4E6F"/>
    <w:rsid w:val="00DB7A91"/>
    <w:rsid w:val="00DC47EE"/>
    <w:rsid w:val="00DD1C53"/>
    <w:rsid w:val="00DD6415"/>
    <w:rsid w:val="00DE2FB9"/>
    <w:rsid w:val="00DE4342"/>
    <w:rsid w:val="00DE5BF9"/>
    <w:rsid w:val="00DE5D79"/>
    <w:rsid w:val="00DE5FC1"/>
    <w:rsid w:val="00DF0583"/>
    <w:rsid w:val="00DF3C6C"/>
    <w:rsid w:val="00DF7402"/>
    <w:rsid w:val="00DF7C56"/>
    <w:rsid w:val="00E00E45"/>
    <w:rsid w:val="00E05C93"/>
    <w:rsid w:val="00E069FC"/>
    <w:rsid w:val="00E10179"/>
    <w:rsid w:val="00E11CED"/>
    <w:rsid w:val="00E11E7B"/>
    <w:rsid w:val="00E150D6"/>
    <w:rsid w:val="00E1788E"/>
    <w:rsid w:val="00E26063"/>
    <w:rsid w:val="00E26D3E"/>
    <w:rsid w:val="00E278DB"/>
    <w:rsid w:val="00E37795"/>
    <w:rsid w:val="00E4085F"/>
    <w:rsid w:val="00E413A7"/>
    <w:rsid w:val="00E428AD"/>
    <w:rsid w:val="00E44ED4"/>
    <w:rsid w:val="00E4579C"/>
    <w:rsid w:val="00E45CC9"/>
    <w:rsid w:val="00E45D48"/>
    <w:rsid w:val="00E47552"/>
    <w:rsid w:val="00E51B78"/>
    <w:rsid w:val="00E52F6E"/>
    <w:rsid w:val="00E54B88"/>
    <w:rsid w:val="00E56014"/>
    <w:rsid w:val="00E565D2"/>
    <w:rsid w:val="00E57267"/>
    <w:rsid w:val="00E60BA5"/>
    <w:rsid w:val="00E636DC"/>
    <w:rsid w:val="00E74C9E"/>
    <w:rsid w:val="00E80AC9"/>
    <w:rsid w:val="00E82375"/>
    <w:rsid w:val="00E848CD"/>
    <w:rsid w:val="00E84B0C"/>
    <w:rsid w:val="00E90D92"/>
    <w:rsid w:val="00E91D21"/>
    <w:rsid w:val="00E94577"/>
    <w:rsid w:val="00EA0503"/>
    <w:rsid w:val="00EA1F8F"/>
    <w:rsid w:val="00EA24B7"/>
    <w:rsid w:val="00EA4C63"/>
    <w:rsid w:val="00EA59C3"/>
    <w:rsid w:val="00EB0E03"/>
    <w:rsid w:val="00EB1364"/>
    <w:rsid w:val="00EB50BB"/>
    <w:rsid w:val="00EC3283"/>
    <w:rsid w:val="00EC5DB3"/>
    <w:rsid w:val="00ED2B85"/>
    <w:rsid w:val="00ED2DF2"/>
    <w:rsid w:val="00ED2F70"/>
    <w:rsid w:val="00ED6223"/>
    <w:rsid w:val="00EE0C92"/>
    <w:rsid w:val="00EE2CFA"/>
    <w:rsid w:val="00EF074A"/>
    <w:rsid w:val="00EF5557"/>
    <w:rsid w:val="00EF64A1"/>
    <w:rsid w:val="00F04DAD"/>
    <w:rsid w:val="00F052B2"/>
    <w:rsid w:val="00F05F0A"/>
    <w:rsid w:val="00F06501"/>
    <w:rsid w:val="00F116B2"/>
    <w:rsid w:val="00F12682"/>
    <w:rsid w:val="00F126D2"/>
    <w:rsid w:val="00F15026"/>
    <w:rsid w:val="00F178B7"/>
    <w:rsid w:val="00F24E3C"/>
    <w:rsid w:val="00F24F05"/>
    <w:rsid w:val="00F25021"/>
    <w:rsid w:val="00F278D6"/>
    <w:rsid w:val="00F3061F"/>
    <w:rsid w:val="00F3210D"/>
    <w:rsid w:val="00F35963"/>
    <w:rsid w:val="00F41389"/>
    <w:rsid w:val="00F42A9F"/>
    <w:rsid w:val="00F466C2"/>
    <w:rsid w:val="00F5019A"/>
    <w:rsid w:val="00F537AD"/>
    <w:rsid w:val="00F55013"/>
    <w:rsid w:val="00F635FC"/>
    <w:rsid w:val="00F67EA1"/>
    <w:rsid w:val="00F70E05"/>
    <w:rsid w:val="00F7475F"/>
    <w:rsid w:val="00F75C51"/>
    <w:rsid w:val="00F7731B"/>
    <w:rsid w:val="00F77F60"/>
    <w:rsid w:val="00F82AC6"/>
    <w:rsid w:val="00F834B7"/>
    <w:rsid w:val="00F9065A"/>
    <w:rsid w:val="00F938BC"/>
    <w:rsid w:val="00F961E5"/>
    <w:rsid w:val="00F97B8E"/>
    <w:rsid w:val="00FA14DA"/>
    <w:rsid w:val="00FA22B4"/>
    <w:rsid w:val="00FA3649"/>
    <w:rsid w:val="00FA577B"/>
    <w:rsid w:val="00FB096D"/>
    <w:rsid w:val="00FB2F0A"/>
    <w:rsid w:val="00FB577F"/>
    <w:rsid w:val="00FC23FD"/>
    <w:rsid w:val="00FC2C02"/>
    <w:rsid w:val="00FC36C4"/>
    <w:rsid w:val="00FC4F40"/>
    <w:rsid w:val="00FC6422"/>
    <w:rsid w:val="00FD10F2"/>
    <w:rsid w:val="00FD4F9A"/>
    <w:rsid w:val="00FD58CF"/>
    <w:rsid w:val="00FD6245"/>
    <w:rsid w:val="00FD66F4"/>
    <w:rsid w:val="00FE0BF3"/>
    <w:rsid w:val="00FE1D9E"/>
    <w:rsid w:val="00FE25D2"/>
    <w:rsid w:val="00FE2751"/>
    <w:rsid w:val="00FE3388"/>
    <w:rsid w:val="00FE35F8"/>
    <w:rsid w:val="00FE7275"/>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D3712"/>
  <w15:chartTrackingRefBased/>
  <w15:docId w15:val="{A5707400-304C-4954-A5DB-C0EB49A8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42"/>
    <w:rPr>
      <w:color w:val="0563C1" w:themeColor="hyperlink"/>
      <w:u w:val="single"/>
    </w:rPr>
  </w:style>
  <w:style w:type="character" w:styleId="UnresolvedMention">
    <w:name w:val="Unresolved Mention"/>
    <w:basedOn w:val="DefaultParagraphFont"/>
    <w:uiPriority w:val="99"/>
    <w:semiHidden/>
    <w:unhideWhenUsed/>
    <w:rsid w:val="00DE4342"/>
    <w:rPr>
      <w:color w:val="605E5C"/>
      <w:shd w:val="clear" w:color="auto" w:fill="E1DFDD"/>
    </w:rPr>
  </w:style>
  <w:style w:type="paragraph" w:styleId="ListParagraph">
    <w:name w:val="List Paragraph"/>
    <w:basedOn w:val="Normal"/>
    <w:uiPriority w:val="34"/>
    <w:qFormat/>
    <w:rsid w:val="00DE4342"/>
    <w:pPr>
      <w:ind w:left="720"/>
      <w:contextualSpacing/>
    </w:pPr>
  </w:style>
  <w:style w:type="paragraph" w:styleId="Caption">
    <w:name w:val="caption"/>
    <w:basedOn w:val="Normal"/>
    <w:next w:val="Normal"/>
    <w:uiPriority w:val="35"/>
    <w:unhideWhenUsed/>
    <w:qFormat/>
    <w:rsid w:val="00DE434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C5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FB"/>
  </w:style>
  <w:style w:type="paragraph" w:styleId="Footer">
    <w:name w:val="footer"/>
    <w:basedOn w:val="Normal"/>
    <w:link w:val="FooterChar"/>
    <w:uiPriority w:val="99"/>
    <w:unhideWhenUsed/>
    <w:rsid w:val="006C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FB"/>
  </w:style>
  <w:style w:type="table" w:styleId="TableGrid">
    <w:name w:val="Table Grid"/>
    <w:basedOn w:val="TableNormal"/>
    <w:uiPriority w:val="39"/>
    <w:rsid w:val="00A2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6B4"/>
    <w:rPr>
      <w:sz w:val="16"/>
      <w:szCs w:val="16"/>
    </w:rPr>
  </w:style>
  <w:style w:type="paragraph" w:styleId="CommentText">
    <w:name w:val="annotation text"/>
    <w:basedOn w:val="Normal"/>
    <w:link w:val="CommentTextChar"/>
    <w:uiPriority w:val="99"/>
    <w:unhideWhenUsed/>
    <w:rsid w:val="00A336B4"/>
    <w:pPr>
      <w:spacing w:line="240" w:lineRule="auto"/>
    </w:pPr>
    <w:rPr>
      <w:sz w:val="20"/>
      <w:szCs w:val="20"/>
      <w:lang w:val="en-GB"/>
    </w:rPr>
  </w:style>
  <w:style w:type="character" w:customStyle="1" w:styleId="CommentTextChar">
    <w:name w:val="Comment Text Char"/>
    <w:basedOn w:val="DefaultParagraphFont"/>
    <w:link w:val="CommentText"/>
    <w:uiPriority w:val="99"/>
    <w:rsid w:val="00A336B4"/>
    <w:rPr>
      <w:sz w:val="20"/>
      <w:szCs w:val="20"/>
      <w:lang w:val="en-GB"/>
    </w:rPr>
  </w:style>
  <w:style w:type="paragraph" w:styleId="CommentSubject">
    <w:name w:val="annotation subject"/>
    <w:basedOn w:val="CommentText"/>
    <w:next w:val="CommentText"/>
    <w:link w:val="CommentSubjectChar"/>
    <w:uiPriority w:val="99"/>
    <w:semiHidden/>
    <w:unhideWhenUsed/>
    <w:rsid w:val="00063CC8"/>
    <w:rPr>
      <w:b/>
      <w:bCs/>
    </w:rPr>
  </w:style>
  <w:style w:type="character" w:customStyle="1" w:styleId="CommentSubjectChar">
    <w:name w:val="Comment Subject Char"/>
    <w:basedOn w:val="CommentTextChar"/>
    <w:link w:val="CommentSubject"/>
    <w:uiPriority w:val="99"/>
    <w:semiHidden/>
    <w:rsid w:val="00063CC8"/>
    <w:rPr>
      <w:b/>
      <w:bCs/>
      <w:sz w:val="20"/>
      <w:szCs w:val="20"/>
      <w:lang w:val="en-GB"/>
    </w:rPr>
  </w:style>
  <w:style w:type="paragraph" w:styleId="Revision">
    <w:name w:val="Revision"/>
    <w:hidden/>
    <w:uiPriority w:val="99"/>
    <w:semiHidden/>
    <w:rsid w:val="005A7F55"/>
    <w:pPr>
      <w:spacing w:after="0" w:line="240" w:lineRule="auto"/>
    </w:pPr>
  </w:style>
  <w:style w:type="character" w:customStyle="1" w:styleId="cf01">
    <w:name w:val="cf01"/>
    <w:basedOn w:val="DefaultParagraphFont"/>
    <w:rsid w:val="00B055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09458">
      <w:bodyDiv w:val="1"/>
      <w:marLeft w:val="0"/>
      <w:marRight w:val="0"/>
      <w:marTop w:val="0"/>
      <w:marBottom w:val="0"/>
      <w:divBdr>
        <w:top w:val="none" w:sz="0" w:space="0" w:color="auto"/>
        <w:left w:val="none" w:sz="0" w:space="0" w:color="auto"/>
        <w:bottom w:val="none" w:sz="0" w:space="0" w:color="auto"/>
        <w:right w:val="none" w:sz="0" w:space="0" w:color="auto"/>
      </w:divBdr>
      <w:divsChild>
        <w:div w:id="1963460979">
          <w:marLeft w:val="907"/>
          <w:marRight w:val="0"/>
          <w:marTop w:val="200"/>
          <w:marBottom w:val="0"/>
          <w:divBdr>
            <w:top w:val="none" w:sz="0" w:space="0" w:color="auto"/>
            <w:left w:val="none" w:sz="0" w:space="0" w:color="auto"/>
            <w:bottom w:val="none" w:sz="0" w:space="0" w:color="auto"/>
            <w:right w:val="none" w:sz="0" w:space="0" w:color="auto"/>
          </w:divBdr>
        </w:div>
        <w:div w:id="970935986">
          <w:marLeft w:val="907"/>
          <w:marRight w:val="0"/>
          <w:marTop w:val="200"/>
          <w:marBottom w:val="0"/>
          <w:divBdr>
            <w:top w:val="none" w:sz="0" w:space="0" w:color="auto"/>
            <w:left w:val="none" w:sz="0" w:space="0" w:color="auto"/>
            <w:bottom w:val="none" w:sz="0" w:space="0" w:color="auto"/>
            <w:right w:val="none" w:sz="0" w:space="0" w:color="auto"/>
          </w:divBdr>
        </w:div>
      </w:divsChild>
    </w:div>
    <w:div w:id="1247156964">
      <w:bodyDiv w:val="1"/>
      <w:marLeft w:val="0"/>
      <w:marRight w:val="0"/>
      <w:marTop w:val="0"/>
      <w:marBottom w:val="0"/>
      <w:divBdr>
        <w:top w:val="none" w:sz="0" w:space="0" w:color="auto"/>
        <w:left w:val="none" w:sz="0" w:space="0" w:color="auto"/>
        <w:bottom w:val="none" w:sz="0" w:space="0" w:color="auto"/>
        <w:right w:val="none" w:sz="0" w:space="0" w:color="auto"/>
      </w:divBdr>
      <w:divsChild>
        <w:div w:id="1135830685">
          <w:marLeft w:val="605"/>
          <w:marRight w:val="0"/>
          <w:marTop w:val="133"/>
          <w:marBottom w:val="0"/>
          <w:divBdr>
            <w:top w:val="none" w:sz="0" w:space="0" w:color="auto"/>
            <w:left w:val="none" w:sz="0" w:space="0" w:color="auto"/>
            <w:bottom w:val="none" w:sz="0" w:space="0" w:color="auto"/>
            <w:right w:val="none" w:sz="0" w:space="0" w:color="auto"/>
          </w:divBdr>
        </w:div>
        <w:div w:id="741022654">
          <w:marLeft w:val="605"/>
          <w:marRight w:val="0"/>
          <w:marTop w:val="133"/>
          <w:marBottom w:val="0"/>
          <w:divBdr>
            <w:top w:val="none" w:sz="0" w:space="0" w:color="auto"/>
            <w:left w:val="none" w:sz="0" w:space="0" w:color="auto"/>
            <w:bottom w:val="none" w:sz="0" w:space="0" w:color="auto"/>
            <w:right w:val="none" w:sz="0" w:space="0" w:color="auto"/>
          </w:divBdr>
        </w:div>
        <w:div w:id="1317877607">
          <w:marLeft w:val="605"/>
          <w:marRight w:val="0"/>
          <w:marTop w:val="133"/>
          <w:marBottom w:val="0"/>
          <w:divBdr>
            <w:top w:val="none" w:sz="0" w:space="0" w:color="auto"/>
            <w:left w:val="none" w:sz="0" w:space="0" w:color="auto"/>
            <w:bottom w:val="none" w:sz="0" w:space="0" w:color="auto"/>
            <w:right w:val="none" w:sz="0" w:space="0" w:color="auto"/>
          </w:divBdr>
        </w:div>
        <w:div w:id="808209833">
          <w:marLeft w:val="1325"/>
          <w:marRight w:val="0"/>
          <w:marTop w:val="67"/>
          <w:marBottom w:val="0"/>
          <w:divBdr>
            <w:top w:val="none" w:sz="0" w:space="0" w:color="auto"/>
            <w:left w:val="none" w:sz="0" w:space="0" w:color="auto"/>
            <w:bottom w:val="none" w:sz="0" w:space="0" w:color="auto"/>
            <w:right w:val="none" w:sz="0" w:space="0" w:color="auto"/>
          </w:divBdr>
        </w:div>
        <w:div w:id="2059040307">
          <w:marLeft w:val="1325"/>
          <w:marRight w:val="0"/>
          <w:marTop w:val="67"/>
          <w:marBottom w:val="0"/>
          <w:divBdr>
            <w:top w:val="none" w:sz="0" w:space="0" w:color="auto"/>
            <w:left w:val="none" w:sz="0" w:space="0" w:color="auto"/>
            <w:bottom w:val="none" w:sz="0" w:space="0" w:color="auto"/>
            <w:right w:val="none" w:sz="0" w:space="0" w:color="auto"/>
          </w:divBdr>
        </w:div>
        <w:div w:id="71195371">
          <w:marLeft w:val="605"/>
          <w:marRight w:val="0"/>
          <w:marTop w:val="133"/>
          <w:marBottom w:val="0"/>
          <w:divBdr>
            <w:top w:val="none" w:sz="0" w:space="0" w:color="auto"/>
            <w:left w:val="none" w:sz="0" w:space="0" w:color="auto"/>
            <w:bottom w:val="none" w:sz="0" w:space="0" w:color="auto"/>
            <w:right w:val="none" w:sz="0" w:space="0" w:color="auto"/>
          </w:divBdr>
        </w:div>
        <w:div w:id="1685934000">
          <w:marLeft w:val="1325"/>
          <w:marRight w:val="0"/>
          <w:marTop w:val="67"/>
          <w:marBottom w:val="0"/>
          <w:divBdr>
            <w:top w:val="none" w:sz="0" w:space="0" w:color="auto"/>
            <w:left w:val="none" w:sz="0" w:space="0" w:color="auto"/>
            <w:bottom w:val="none" w:sz="0" w:space="0" w:color="auto"/>
            <w:right w:val="none" w:sz="0" w:space="0" w:color="auto"/>
          </w:divBdr>
        </w:div>
        <w:div w:id="185798582">
          <w:marLeft w:val="1325"/>
          <w:marRight w:val="0"/>
          <w:marTop w:val="67"/>
          <w:marBottom w:val="0"/>
          <w:divBdr>
            <w:top w:val="none" w:sz="0" w:space="0" w:color="auto"/>
            <w:left w:val="none" w:sz="0" w:space="0" w:color="auto"/>
            <w:bottom w:val="none" w:sz="0" w:space="0" w:color="auto"/>
            <w:right w:val="none" w:sz="0" w:space="0" w:color="auto"/>
          </w:divBdr>
        </w:div>
      </w:divsChild>
    </w:div>
    <w:div w:id="1764649379">
      <w:bodyDiv w:val="1"/>
      <w:marLeft w:val="0"/>
      <w:marRight w:val="0"/>
      <w:marTop w:val="0"/>
      <w:marBottom w:val="0"/>
      <w:divBdr>
        <w:top w:val="none" w:sz="0" w:space="0" w:color="auto"/>
        <w:left w:val="none" w:sz="0" w:space="0" w:color="auto"/>
        <w:bottom w:val="none" w:sz="0" w:space="0" w:color="auto"/>
        <w:right w:val="none" w:sz="0" w:space="0" w:color="auto"/>
      </w:divBdr>
      <w:divsChild>
        <w:div w:id="1888370989">
          <w:marLeft w:val="907"/>
          <w:marRight w:val="0"/>
          <w:marTop w:val="200"/>
          <w:marBottom w:val="0"/>
          <w:divBdr>
            <w:top w:val="none" w:sz="0" w:space="0" w:color="auto"/>
            <w:left w:val="none" w:sz="0" w:space="0" w:color="auto"/>
            <w:bottom w:val="none" w:sz="0" w:space="0" w:color="auto"/>
            <w:right w:val="none" w:sz="0" w:space="0" w:color="auto"/>
          </w:divBdr>
        </w:div>
        <w:div w:id="66151540">
          <w:marLeft w:val="907"/>
          <w:marRight w:val="0"/>
          <w:marTop w:val="200"/>
          <w:marBottom w:val="0"/>
          <w:divBdr>
            <w:top w:val="none" w:sz="0" w:space="0" w:color="auto"/>
            <w:left w:val="none" w:sz="0" w:space="0" w:color="auto"/>
            <w:bottom w:val="none" w:sz="0" w:space="0" w:color="auto"/>
            <w:right w:val="none" w:sz="0" w:space="0" w:color="auto"/>
          </w:divBdr>
        </w:div>
      </w:divsChild>
    </w:div>
    <w:div w:id="2112359343">
      <w:bodyDiv w:val="1"/>
      <w:marLeft w:val="0"/>
      <w:marRight w:val="0"/>
      <w:marTop w:val="0"/>
      <w:marBottom w:val="0"/>
      <w:divBdr>
        <w:top w:val="none" w:sz="0" w:space="0" w:color="auto"/>
        <w:left w:val="none" w:sz="0" w:space="0" w:color="auto"/>
        <w:bottom w:val="none" w:sz="0" w:space="0" w:color="auto"/>
        <w:right w:val="none" w:sz="0" w:space="0" w:color="auto"/>
      </w:divBdr>
      <w:divsChild>
        <w:div w:id="1115103857">
          <w:marLeft w:val="907"/>
          <w:marRight w:val="0"/>
          <w:marTop w:val="200"/>
          <w:marBottom w:val="0"/>
          <w:divBdr>
            <w:top w:val="none" w:sz="0" w:space="0" w:color="auto"/>
            <w:left w:val="none" w:sz="0" w:space="0" w:color="auto"/>
            <w:bottom w:val="none" w:sz="0" w:space="0" w:color="auto"/>
            <w:right w:val="none" w:sz="0" w:space="0" w:color="auto"/>
          </w:divBdr>
        </w:div>
        <w:div w:id="1304582497">
          <w:marLeft w:val="907"/>
          <w:marRight w:val="0"/>
          <w:marTop w:val="200"/>
          <w:marBottom w:val="0"/>
          <w:divBdr>
            <w:top w:val="none" w:sz="0" w:space="0" w:color="auto"/>
            <w:left w:val="none" w:sz="0" w:space="0" w:color="auto"/>
            <w:bottom w:val="none" w:sz="0" w:space="0" w:color="auto"/>
            <w:right w:val="none" w:sz="0" w:space="0" w:color="auto"/>
          </w:divBdr>
        </w:div>
        <w:div w:id="2045792642">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rotix.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42C1C1F12BD4F8BB4E3399E39EE02" ma:contentTypeVersion="13" ma:contentTypeDescription="Create a new document." ma:contentTypeScope="" ma:versionID="14e076d43eac23f7ec3390111a9e49f4">
  <xsd:schema xmlns:xsd="http://www.w3.org/2001/XMLSchema" xmlns:xs="http://www.w3.org/2001/XMLSchema" xmlns:p="http://schemas.microsoft.com/office/2006/metadata/properties" xmlns:ns2="aaabd76e-d8ba-476f-b98d-7196ecf7b051" xmlns:ns3="18bcca5b-5f79-47a7-858c-95dceb700ea2" targetNamespace="http://schemas.microsoft.com/office/2006/metadata/properties" ma:root="true" ma:fieldsID="566f1a8a7a9db93eb5e4df8c56884d79" ns2:_="" ns3:_="">
    <xsd:import namespace="aaabd76e-d8ba-476f-b98d-7196ecf7b051"/>
    <xsd:import namespace="18bcca5b-5f79-47a7-858c-95dceb700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bd76e-d8ba-476f-b98d-7196ecf7b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cca5b-5f79-47a7-858c-95dceb700e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03F50-E370-417F-AEA3-F6F5E5363331}">
  <ds:schemaRefs>
    <ds:schemaRef ds:uri="http://schemas.microsoft.com/sharepoint/v3/contenttype/forms"/>
  </ds:schemaRefs>
</ds:datastoreItem>
</file>

<file path=customXml/itemProps2.xml><?xml version="1.0" encoding="utf-8"?>
<ds:datastoreItem xmlns:ds="http://schemas.openxmlformats.org/officeDocument/2006/customXml" ds:itemID="{545B99A2-8315-48F2-9105-76687E115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2481F-C59D-4B37-A6F5-C869A331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bd76e-d8ba-476f-b98d-7196ecf7b051"/>
    <ds:schemaRef ds:uri="18bcca5b-5f79-47a7-858c-95dceb700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994</Words>
  <Characters>5672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 Spankeren</dc:creator>
  <cp:keywords/>
  <dc:description/>
  <cp:lastModifiedBy>Elselina Battenberg</cp:lastModifiedBy>
  <cp:revision>10</cp:revision>
  <cp:lastPrinted>2022-09-02T13:53:00Z</cp:lastPrinted>
  <dcterms:created xsi:type="dcterms:W3CDTF">2022-11-15T05:24:00Z</dcterms:created>
  <dcterms:modified xsi:type="dcterms:W3CDTF">2022-11-15T06:25:00Z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0x010100C4F42C1C1F12BD4F8BB4E3399E39EE02</vt:lpwstr>
  </property>
  <property fmtid="{D5CDD505-2E9C-101B-9397-08002B2CF9AE}" pid="3" name="GrammarlyDocumentId">
    <vt:lpwstr>4ac5d65e82f55d154b17b9704c275c402ffd479016b2bcfb6d9d970a627c1c8f</vt:lpwstr>
  </property>
</Properties>
</file>